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2C6" w:rsidRPr="000B243E" w:rsidRDefault="001B72C6" w:rsidP="001B72C6">
      <w:pPr>
        <w:widowControl/>
        <w:shd w:val="clear" w:color="auto" w:fill="FFFFFF"/>
        <w:spacing w:before="450" w:after="300" w:line="540" w:lineRule="atLeast"/>
        <w:jc w:val="center"/>
        <w:textAlignment w:val="baseline"/>
        <w:outlineLvl w:val="1"/>
        <w:rPr>
          <w:rFonts w:ascii="黑体" w:eastAsia="黑体" w:hAnsi="黑体" w:cs="宋体" w:hint="eastAsia"/>
          <w:b/>
          <w:bCs/>
          <w:color w:val="383940"/>
          <w:kern w:val="0"/>
          <w:sz w:val="44"/>
          <w:szCs w:val="44"/>
        </w:rPr>
      </w:pPr>
      <w:r w:rsidRPr="000B243E">
        <w:rPr>
          <w:rFonts w:ascii="黑体" w:eastAsia="黑体" w:hAnsi="黑体" w:cs="宋体"/>
          <w:b/>
          <w:bCs/>
          <w:color w:val="383940"/>
          <w:kern w:val="0"/>
          <w:sz w:val="44"/>
          <w:szCs w:val="44"/>
        </w:rPr>
        <w:t>中华人民共和国财政部令第94号--政府采购质疑和投诉办法</w:t>
      </w:r>
      <w:bookmarkStart w:id="0" w:name="_GoBack"/>
      <w:bookmarkEnd w:id="0"/>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color w:val="000000"/>
          <w:kern w:val="0"/>
          <w:sz w:val="32"/>
          <w:szCs w:val="32"/>
        </w:rPr>
      </w:pPr>
      <w:r w:rsidRPr="00E7001E">
        <w:rPr>
          <w:rFonts w:ascii="仿宋_GB2312" w:eastAsia="仿宋_GB2312" w:hAnsi="Arial" w:cs="Arial"/>
          <w:color w:val="000000"/>
          <w:kern w:val="0"/>
          <w:sz w:val="32"/>
          <w:szCs w:val="32"/>
        </w:rPr>
        <w:t xml:space="preserve">  </w:t>
      </w:r>
      <w:r w:rsidR="001B72C6" w:rsidRPr="00E7001E">
        <w:rPr>
          <w:rFonts w:ascii="仿宋_GB2312" w:eastAsia="仿宋_GB2312" w:hAnsi="Arial" w:cs="Arial"/>
          <w:color w:val="000000"/>
          <w:kern w:val="0"/>
          <w:sz w:val="32"/>
          <w:szCs w:val="32"/>
        </w:rPr>
        <w:t>《政府采购质疑和投诉办法》已经财政部部长办公会审议通过。现予公布，自2018年3月1日起施行。</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 xml:space="preserve">                                    </w:t>
      </w:r>
      <w:r w:rsidR="00E7001E">
        <w:rPr>
          <w:rFonts w:ascii="仿宋_GB2312" w:eastAsia="仿宋_GB2312" w:hAnsi="Arial" w:cs="Arial"/>
          <w:color w:val="000000"/>
          <w:kern w:val="0"/>
          <w:sz w:val="32"/>
          <w:szCs w:val="32"/>
        </w:rPr>
        <w:t xml:space="preserve"> </w:t>
      </w:r>
      <w:r w:rsidR="001B72C6" w:rsidRPr="00E7001E">
        <w:rPr>
          <w:rFonts w:ascii="仿宋_GB2312" w:eastAsia="仿宋_GB2312" w:hAnsi="Arial" w:cs="Arial"/>
          <w:color w:val="000000"/>
          <w:kern w:val="0"/>
          <w:sz w:val="32"/>
          <w:szCs w:val="32"/>
        </w:rPr>
        <w:t>部长 肖捷</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 xml:space="preserve">                                </w:t>
      </w:r>
      <w:r w:rsidR="00E7001E" w:rsidRPr="00E7001E">
        <w:rPr>
          <w:rFonts w:ascii="仿宋_GB2312" w:eastAsia="仿宋_GB2312" w:hAnsi="Arial" w:cs="Arial"/>
          <w:color w:val="000000"/>
          <w:kern w:val="0"/>
          <w:sz w:val="32"/>
          <w:szCs w:val="32"/>
        </w:rPr>
        <w:t xml:space="preserve"> </w:t>
      </w:r>
      <w:r w:rsidR="001B72C6" w:rsidRPr="00E7001E">
        <w:rPr>
          <w:rFonts w:ascii="仿宋_GB2312" w:eastAsia="仿宋_GB2312" w:hAnsi="Arial" w:cs="Arial"/>
          <w:color w:val="000000"/>
          <w:kern w:val="0"/>
          <w:sz w:val="32"/>
          <w:szCs w:val="32"/>
        </w:rPr>
        <w:t>2017年12月26日</w:t>
      </w:r>
    </w:p>
    <w:p w:rsidR="001B72C6" w:rsidRPr="00E7001E" w:rsidRDefault="001B72C6" w:rsidP="001B72C6">
      <w:pPr>
        <w:widowControl/>
        <w:shd w:val="clear" w:color="auto" w:fill="FFFFFF"/>
        <w:jc w:val="center"/>
        <w:textAlignment w:val="baseline"/>
        <w:rPr>
          <w:rFonts w:ascii="黑体" w:eastAsia="黑体" w:hAnsi="黑体" w:cs="Arial"/>
          <w:color w:val="000000"/>
          <w:kern w:val="0"/>
          <w:sz w:val="44"/>
          <w:szCs w:val="44"/>
        </w:rPr>
      </w:pPr>
      <w:r w:rsidRPr="00E7001E">
        <w:rPr>
          <w:rFonts w:ascii="黑体" w:eastAsia="黑体" w:hAnsi="黑体" w:cs="Arial"/>
          <w:b/>
          <w:bCs/>
          <w:color w:val="000000"/>
          <w:kern w:val="0"/>
          <w:sz w:val="44"/>
          <w:szCs w:val="44"/>
          <w:bdr w:val="none" w:sz="0" w:space="0" w:color="auto" w:frame="1"/>
        </w:rPr>
        <w:t>政府采购质疑和投诉办法</w:t>
      </w:r>
    </w:p>
    <w:p w:rsidR="001B72C6" w:rsidRPr="00E7001E" w:rsidRDefault="001B72C6" w:rsidP="00E7001E">
      <w:pPr>
        <w:widowControl/>
        <w:shd w:val="clear" w:color="auto" w:fill="FFFFFF"/>
        <w:spacing w:line="600" w:lineRule="exact"/>
        <w:jc w:val="center"/>
        <w:textAlignment w:val="baseline"/>
        <w:rPr>
          <w:rFonts w:ascii="仿宋_GB2312" w:eastAsia="仿宋_GB2312" w:hAnsi="Arial" w:cs="Arial" w:hint="eastAsia"/>
          <w:color w:val="000000"/>
          <w:kern w:val="0"/>
          <w:sz w:val="32"/>
          <w:szCs w:val="32"/>
        </w:rPr>
      </w:pPr>
      <w:r w:rsidRPr="00E7001E">
        <w:rPr>
          <w:rFonts w:ascii="仿宋_GB2312" w:eastAsia="仿宋_GB2312" w:hAnsi="inherit" w:cs="Arial" w:hint="eastAsia"/>
          <w:b/>
          <w:bCs/>
          <w:color w:val="000000"/>
          <w:kern w:val="0"/>
          <w:sz w:val="32"/>
          <w:szCs w:val="32"/>
          <w:bdr w:val="none" w:sz="0" w:space="0" w:color="auto" w:frame="1"/>
        </w:rPr>
        <w:t>第一章 总则</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第一条 为了规范政府采购质疑和投诉行为，保护参加政府采购活动当事人的合法权益，根据《中华人民共和国政府采购法》《中华人民共和国政府采购法实施条例》和其他有关法律法规规定，制定本办法。</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第二条 本办法适用于政府采购质疑的提出和答复、投诉的提起和处理。</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第三条 政府采购供应商（以下简称供应商）提出质疑和投诉应当坚持依法依规、诚实信用原则。</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第四条 政府采购质疑答复和投诉处理应当坚持依法依规、权责对等、公平公正、简便高效原则。</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lastRenderedPageBreak/>
        <w:t xml:space="preserve">  </w:t>
      </w:r>
      <w:r w:rsidR="001B72C6" w:rsidRPr="00E7001E">
        <w:rPr>
          <w:rFonts w:ascii="仿宋_GB2312" w:eastAsia="仿宋_GB2312" w:hAnsi="Arial" w:cs="Arial" w:hint="eastAsia"/>
          <w:color w:val="000000"/>
          <w:kern w:val="0"/>
          <w:sz w:val="32"/>
          <w:szCs w:val="32"/>
        </w:rPr>
        <w:t>第五条 采购人负责供应商质疑答复。采购人委托采购代理机构采购的，采购代理机构在委托授权范围内作出答复。</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县级以上各级人民政府财政部门（以下简称财政部门）负责依法处理供应商投诉。</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第六条 供应商投诉按照采购人所属预算级次，由本级财政部门处理。</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第七条 采购人、采购代理机构应当在采购文件中载明接收质疑函的方式、联系部门、联系电话和通讯地址等信息。</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县级以上财政部门应当在省级以上财政部门指定的政府采购信息发布媒体公布受理投诉的方式、联系部门、联系电话和通讯地址等信息。</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第八条 供应商可以委托代理人进行质疑和投诉。其授权委托书应当载明代理人的姓名或者名称、代理事项、具体权限、期限和相关事项。供应商为自然人的，应当由本人</w:t>
      </w:r>
      <w:r w:rsidR="001B72C6" w:rsidRPr="00E7001E">
        <w:rPr>
          <w:rFonts w:ascii="仿宋_GB2312" w:eastAsia="仿宋_GB2312" w:hAnsi="Arial" w:cs="Arial" w:hint="eastAsia"/>
          <w:color w:val="000000"/>
          <w:kern w:val="0"/>
          <w:sz w:val="32"/>
          <w:szCs w:val="32"/>
        </w:rPr>
        <w:lastRenderedPageBreak/>
        <w:t>签字；供应商为法人或者其他组织的，应当由法定代表人、主要负责人签字或者盖章，并加盖公章。</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代理人提出质疑和投诉，应当提交供应商签署的授权委托书。</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第九条 以联合体形式参加政府采购活动的，其投诉应当由组成联合体的所有供应商共同提出。</w:t>
      </w:r>
    </w:p>
    <w:p w:rsidR="001B72C6" w:rsidRPr="00E7001E" w:rsidRDefault="001B72C6" w:rsidP="00E7001E">
      <w:pPr>
        <w:widowControl/>
        <w:shd w:val="clear" w:color="auto" w:fill="FFFFFF"/>
        <w:spacing w:line="600" w:lineRule="exact"/>
        <w:jc w:val="center"/>
        <w:textAlignment w:val="baseline"/>
        <w:rPr>
          <w:rFonts w:ascii="仿宋_GB2312" w:eastAsia="仿宋_GB2312" w:hAnsi="Arial" w:cs="Arial" w:hint="eastAsia"/>
          <w:color w:val="000000"/>
          <w:kern w:val="0"/>
          <w:sz w:val="32"/>
          <w:szCs w:val="32"/>
        </w:rPr>
      </w:pPr>
      <w:r w:rsidRPr="00E7001E">
        <w:rPr>
          <w:rFonts w:ascii="仿宋_GB2312" w:eastAsia="仿宋_GB2312" w:hAnsi="inherit" w:cs="Arial" w:hint="eastAsia"/>
          <w:b/>
          <w:bCs/>
          <w:color w:val="000000"/>
          <w:kern w:val="0"/>
          <w:sz w:val="32"/>
          <w:szCs w:val="32"/>
          <w:bdr w:val="none" w:sz="0" w:space="0" w:color="auto" w:frame="1"/>
        </w:rPr>
        <w:t>第二章 质疑提出与答复</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第十条 供应商认为采购文件、采购过程、中标或者成交结果使自己的权益受到损害的，可以在知道或者应知其权益受到损害之日起7个工作日内，以书面形式向采购人、采购代理机构提出质疑。</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采购文件可以要求供应商在法定质疑期内一次性提出针对同一采购程序环节的质疑。</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第十一条 提出质疑的供应商（以下简称质疑供应商）应当是参与所质疑项目采购活动的供应商。</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潜在供应商已依法获取其可质疑的采购文件的，可以对该文件提出质疑。对采购文件提出质疑的，应当在获取采购文件或者采购文件公告期限届满之日起7个工作日内提出。</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lastRenderedPageBreak/>
        <w:t xml:space="preserve">  </w:t>
      </w:r>
      <w:r w:rsidR="001B72C6" w:rsidRPr="00E7001E">
        <w:rPr>
          <w:rFonts w:ascii="仿宋_GB2312" w:eastAsia="仿宋_GB2312" w:hAnsi="Arial" w:cs="Arial" w:hint="eastAsia"/>
          <w:color w:val="000000"/>
          <w:kern w:val="0"/>
          <w:sz w:val="32"/>
          <w:szCs w:val="32"/>
        </w:rPr>
        <w:t>第十二条 供应商提出质疑应当提交质疑函和必要的证明材料。质疑函应当包括下列内容：</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（一）供应商的姓名或者名称、地址、邮编、联系人及联系电话；</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（二）质疑项目的名称、编号；</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（三）具体、明确的质疑事项和与质疑事项相关的请求；</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（四）事实依据；</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（五）必要的法律依据；</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（六）提出质疑的日期。</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供应商为自然人的，应当由本人签字；供应商为法人或者其他组织的，应当由法定代表人、主要负责人，或者其授权代表签字或者盖章，并加盖公章。</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第十三条 采购人、采购代理机构不得拒收质疑供应商在法定质疑期内发出的质疑函，应当在收到质疑函后7个工作日内作出答复，并以书面形式通知质疑供应商和其他有关供应商。</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第十四条 供应商对评审过程、中标或者成交结果提出质疑的，采购人、采购代理机构可以组织原评标委员会、竞</w:t>
      </w:r>
      <w:r w:rsidR="001B72C6" w:rsidRPr="00E7001E">
        <w:rPr>
          <w:rFonts w:ascii="仿宋_GB2312" w:eastAsia="仿宋_GB2312" w:hAnsi="Arial" w:cs="Arial" w:hint="eastAsia"/>
          <w:color w:val="000000"/>
          <w:kern w:val="0"/>
          <w:sz w:val="32"/>
          <w:szCs w:val="32"/>
        </w:rPr>
        <w:lastRenderedPageBreak/>
        <w:t>争性谈判小组、询价小组或者竞争性磋商小组协助答复质疑。</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第十五条 质疑答复应当包括下列内容：</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（一）质疑供应商的姓名或者名称；</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（二）收到质疑函的日期、质疑项目名称及编号；</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（三）质疑事项、质疑答复的具体内容、事实依据和法律依据；</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（四）告知质疑供应商依法投诉的权利；</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（五）质疑答复人名称；</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（六）答复质疑的日期。</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质疑答复的内容不得涉及商业秘密。</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第十六条 采购人、采购代理机构认为供应商质疑不成立，或者成立但未对中标、成交结果构成影响的，继续开展采购活动；认为供应商质疑成立且影响或者可能影响中标、成交结果的，按照下列情况处理：</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（一）对采购文件提出的质疑，依法通过澄清或者修改可以继续开展采购活动的，澄清或者修改采购文件后继续开展采购活动；否则应当修改采购文件后重新开展采购活动。</w:t>
      </w:r>
    </w:p>
    <w:p w:rsidR="001B72C6" w:rsidRPr="00E7001E" w:rsidRDefault="00E7001E" w:rsidP="00D31A08">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lastRenderedPageBreak/>
        <w:t xml:space="preserve">  </w:t>
      </w:r>
      <w:r w:rsidR="001B72C6" w:rsidRPr="00E7001E">
        <w:rPr>
          <w:rFonts w:ascii="仿宋_GB2312" w:eastAsia="仿宋_GB2312" w:hAnsi="Arial" w:cs="Arial" w:hint="eastAsia"/>
          <w:color w:val="000000"/>
          <w:kern w:val="0"/>
          <w:sz w:val="32"/>
          <w:szCs w:val="32"/>
        </w:rPr>
        <w:t>（二）对采购过程、中标或者成交结果提出的质疑，合格供应商符合法定数量时，可以从合格的中标或者成交候选人中另行确定中标、成交供应商的，应当依法另行确定中标、成交供应商；否则应当重新开展采购活动。</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质疑答复导致中标、成交结果改变的，采购人或者采购代理机构应当将有关情况书面报告本级财政部门。</w:t>
      </w:r>
    </w:p>
    <w:p w:rsidR="001B72C6" w:rsidRPr="00E7001E" w:rsidRDefault="001B72C6" w:rsidP="00E7001E">
      <w:pPr>
        <w:widowControl/>
        <w:shd w:val="clear" w:color="auto" w:fill="FFFFFF"/>
        <w:spacing w:line="600" w:lineRule="exact"/>
        <w:jc w:val="center"/>
        <w:textAlignment w:val="baseline"/>
        <w:rPr>
          <w:rFonts w:ascii="仿宋_GB2312" w:eastAsia="仿宋_GB2312" w:hAnsi="Arial" w:cs="Arial" w:hint="eastAsia"/>
          <w:color w:val="000000"/>
          <w:kern w:val="0"/>
          <w:sz w:val="32"/>
          <w:szCs w:val="32"/>
        </w:rPr>
      </w:pPr>
      <w:r w:rsidRPr="00E7001E">
        <w:rPr>
          <w:rFonts w:ascii="仿宋_GB2312" w:eastAsia="仿宋_GB2312" w:hAnsi="inherit" w:cs="Arial" w:hint="eastAsia"/>
          <w:b/>
          <w:bCs/>
          <w:color w:val="000000"/>
          <w:kern w:val="0"/>
          <w:sz w:val="32"/>
          <w:szCs w:val="32"/>
          <w:bdr w:val="none" w:sz="0" w:space="0" w:color="auto" w:frame="1"/>
        </w:rPr>
        <w:t>第三章 投诉提起</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第十七条 质疑供应商对采购人、采购代理机构的答复不满意，或者采购人、采购代理机构未在规定时间内作出答复的，可以在答复期满后15个工作日内向本办法第六条规定的财政部门提起投诉。</w:t>
      </w:r>
    </w:p>
    <w:p w:rsidR="001B72C6" w:rsidRPr="00E7001E" w:rsidRDefault="00E7001E" w:rsidP="00D31A08">
      <w:pPr>
        <w:widowControl/>
        <w:shd w:val="clear" w:color="auto" w:fill="FFFFFF"/>
        <w:spacing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第十八条 投诉人投诉时,应当提交投诉书和必要的证明材料，并按照被投诉采购人、采购代理机构（以下简称被投诉人）和与投诉事项有关的供应商数量提供投诉书的副本。投诉书应当包括下列内容：</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（一）投诉人和被投诉人的姓名或者名称、通讯地址、邮编、联系人及联系电话；</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（二）质疑和质疑答复情况说明及相关证明材料；</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（三）具体、明确的投诉事项和与投诉事项相关的投诉请求；</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lastRenderedPageBreak/>
        <w:t xml:space="preserve">  </w:t>
      </w:r>
      <w:r w:rsidR="001B72C6" w:rsidRPr="00E7001E">
        <w:rPr>
          <w:rFonts w:ascii="仿宋_GB2312" w:eastAsia="仿宋_GB2312" w:hAnsi="Arial" w:cs="Arial" w:hint="eastAsia"/>
          <w:color w:val="000000"/>
          <w:kern w:val="0"/>
          <w:sz w:val="32"/>
          <w:szCs w:val="32"/>
        </w:rPr>
        <w:t>（四）事实依据；</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（五）法律依据；</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（六）提起投诉的日期。</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投诉人为自然人的，应当由本人签字；投诉人为法人或者其他组织的，应当由法定代表人、主要负责人，或者其授权代表签字或者盖章，并加盖公章。</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第十九条 投诉人应当根据本办法第七条第二款规定的信息内容，并按照其规定的方式提起投诉。</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投诉人提起投诉应当符合下列条件：</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（一）提起投诉前已依法进行质疑；</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（二）投诉书内容符合本办法的规定；</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（三）在投诉有效期限内提起投诉；</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（四）同一投诉事项未经财政部门投诉处理；</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（五）财政部规定的其他条件。</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第二十条 供应商投诉的事项不得超出已质疑事项的范围，但基于质疑答复内容提出的投诉事项除外。</w:t>
      </w:r>
    </w:p>
    <w:p w:rsidR="001B72C6" w:rsidRPr="00E7001E" w:rsidRDefault="001B72C6" w:rsidP="00E7001E">
      <w:pPr>
        <w:widowControl/>
        <w:shd w:val="clear" w:color="auto" w:fill="FFFFFF"/>
        <w:spacing w:line="600" w:lineRule="exact"/>
        <w:jc w:val="center"/>
        <w:textAlignment w:val="baseline"/>
        <w:rPr>
          <w:rFonts w:ascii="仿宋_GB2312" w:eastAsia="仿宋_GB2312" w:hAnsi="Arial" w:cs="Arial" w:hint="eastAsia"/>
          <w:color w:val="000000"/>
          <w:kern w:val="0"/>
          <w:sz w:val="32"/>
          <w:szCs w:val="32"/>
        </w:rPr>
      </w:pPr>
      <w:r w:rsidRPr="00E7001E">
        <w:rPr>
          <w:rFonts w:ascii="仿宋_GB2312" w:eastAsia="仿宋_GB2312" w:hAnsi="inherit" w:cs="Arial" w:hint="eastAsia"/>
          <w:b/>
          <w:bCs/>
          <w:color w:val="000000"/>
          <w:kern w:val="0"/>
          <w:sz w:val="32"/>
          <w:szCs w:val="32"/>
          <w:bdr w:val="none" w:sz="0" w:space="0" w:color="auto" w:frame="1"/>
        </w:rPr>
        <w:t>第四章 投诉处理</w:t>
      </w:r>
    </w:p>
    <w:p w:rsidR="001B72C6" w:rsidRPr="00E7001E" w:rsidRDefault="00E7001E"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sidRPr="00E7001E">
        <w:rPr>
          <w:rFonts w:ascii="仿宋_GB2312" w:eastAsia="仿宋_GB2312" w:hAnsi="Arial" w:cs="Arial" w:hint="eastAsia"/>
          <w:color w:val="000000"/>
          <w:kern w:val="0"/>
          <w:sz w:val="32"/>
          <w:szCs w:val="32"/>
        </w:rPr>
        <w:lastRenderedPageBreak/>
        <w:t xml:space="preserve">  </w:t>
      </w:r>
      <w:r w:rsidR="001B72C6" w:rsidRPr="00E7001E">
        <w:rPr>
          <w:rFonts w:ascii="仿宋_GB2312" w:eastAsia="仿宋_GB2312" w:hAnsi="Arial" w:cs="Arial" w:hint="eastAsia"/>
          <w:color w:val="000000"/>
          <w:kern w:val="0"/>
          <w:sz w:val="32"/>
          <w:szCs w:val="32"/>
        </w:rPr>
        <w:t>第二十一条 财政部门收到投诉书后，应当在5个工作日内进行审查，审查后按照下列情况处理：</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一）投诉书内容不符合本办法第十八条规定的，应当在收到投诉书5个工作日内一次性书面通知投诉人补正。补正通知应当载明需要补正的事项和合理的补正期限。未按照补正期限进行补正或者补正后仍不符合规定的，不予受理。</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（二）投诉不符合本办法第十九条规定条件的，应当在3个工作日内书面告知投诉人不予受理，并说明理由。</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（三）投诉不属于本部门管辖的，应当在3个工作日内书面告知投诉人向有管辖权的部门提起投诉。</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（四）投诉符合本办法第十八条、第十九条规定的，自收到投诉书之日起即为受理，并在收到投诉后8个工作日内向被投诉人和其他与投诉事项有关的当事人发出投诉答复通知书及投诉书副本。</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第二十二条 被投诉人和其他与投诉事项有关的当事人应当在收到投诉答复通知书及投诉书副本之日起5个工作日内，以书面形式向财政部门作出说明，并提交相关证据、依据和其他有关材料。</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lastRenderedPageBreak/>
        <w:t xml:space="preserve">  </w:t>
      </w:r>
      <w:r w:rsidR="001B72C6" w:rsidRPr="00E7001E">
        <w:rPr>
          <w:rFonts w:ascii="仿宋_GB2312" w:eastAsia="仿宋_GB2312" w:hAnsi="Arial" w:cs="Arial" w:hint="eastAsia"/>
          <w:color w:val="000000"/>
          <w:kern w:val="0"/>
          <w:sz w:val="32"/>
          <w:szCs w:val="32"/>
        </w:rPr>
        <w:t>第二十三条 财政部门处理投诉事项原则上采用书面审查的方式。财政部门认为有必要时，可以进行调查取证或者组织质证。</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财政部门可以根据法律、法规规定或者职责权限，委托相关单位或者第三方开展调查取证、检验、检测、鉴定。</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质证应当通知相关当事人到场，并制作质证笔录。质证笔录应当由当事人签字确认。</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第二十四条 财政部门依法进行调查取证时，投诉人、被投诉人以及与投诉事项有关的单位及人员应当如实反映情况，并提供财政部门所需要的相关材料。</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第二十五条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第二十六条 财政部门应当自收到投诉之日起30个工作日内，对投诉事项作出处理决定。</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第二十七条 财政部门处理投诉事项，需要检验、检测、鉴定、专家评审以及需要投诉人补正材料的，所需时间不计算在投诉处理期限内。</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lastRenderedPageBreak/>
        <w:t xml:space="preserve">  </w:t>
      </w:r>
      <w:r w:rsidR="001B72C6" w:rsidRPr="00E7001E">
        <w:rPr>
          <w:rFonts w:ascii="仿宋_GB2312" w:eastAsia="仿宋_GB2312" w:hAnsi="Arial" w:cs="Arial" w:hint="eastAsia"/>
          <w:color w:val="000000"/>
          <w:kern w:val="0"/>
          <w:sz w:val="32"/>
          <w:szCs w:val="32"/>
        </w:rPr>
        <w:t>前款所称所需时间，是指财政部门向相关单位、第三方、投诉人发出相关文书、补正通知之日至收到相关反馈文书或材料之日。</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财政部门向相关单位、第三方开展检验、检测、鉴定、专家评审的，应当将所需时间告知投诉人。</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第二十八条 财政部门在处理投诉事项期间，可以视具体情况书面通知采购人和采购代理机构暂停采购活动，暂停采购活动时间最长不得超过30日。</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采购人和采购代理机构收到暂停采购活动通知后应当立即中止采购活动，在法定的暂停期限结束前或者财政部门发出恢复采购活动通知前，不得进行该项采购活动。</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第二十九条 投诉处理过程中，有下列情形之一的，财政部门应当驳回投诉：</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（一）受理后发现投诉不符合法定受理条件；</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（二）投诉事项缺乏事实依据，投诉事项不成立；</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（三）投诉人捏造事实或者提供虚假材料；</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（四）投诉人以非法手段取得证明材料。证据来源的合法性存在明显疑问，投诉人无法证明其取得方式合法的，视为以非法手段取得证明材料。</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lastRenderedPageBreak/>
        <w:t xml:space="preserve">  </w:t>
      </w:r>
      <w:r w:rsidR="001B72C6" w:rsidRPr="00E7001E">
        <w:rPr>
          <w:rFonts w:ascii="仿宋_GB2312" w:eastAsia="仿宋_GB2312" w:hAnsi="Arial" w:cs="Arial" w:hint="eastAsia"/>
          <w:color w:val="000000"/>
          <w:kern w:val="0"/>
          <w:sz w:val="32"/>
          <w:szCs w:val="32"/>
        </w:rPr>
        <w:t>第三十条 财政部门受理投诉后,投诉人书面申请撤回投诉的，财政部门应当终止投诉处理程序，并书面告知相关当事人。</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第三十一条 投诉人对采购文件提起的投诉事项，财政部门经查证属实的，应当认定投诉事项成立。经认定成立的投诉事项不影响采购结果的，继续开展采购活动；影响或者可能影响采购结果的，财政部门按照下列情况处理：</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（一）未确定中标或者成交供应商的，责令重新开展采购活动。</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（二）已确定中标或者成交供应商但尚未签订政府采购合同的，认定中标或者成交结果无效，责令重新开展采购活动。</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（三）政府采购合同已经签订但尚未履行的，撤销合同，责令重新开展采购活动。</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（四）政府采购合同已经履行，给他人造成损失的，相关当事人可依法提起诉讼，由责任人承担赔偿责任。</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第三十二条 投诉人对采购过程或者采购结果提起的投诉事项，财政部门经查证属实的，应当认定投诉事项成立。经认定成立的投诉事项不影响采购结果的，继续开展采购</w:t>
      </w:r>
      <w:r w:rsidR="001B72C6" w:rsidRPr="00E7001E">
        <w:rPr>
          <w:rFonts w:ascii="仿宋_GB2312" w:eastAsia="仿宋_GB2312" w:hAnsi="Arial" w:cs="Arial" w:hint="eastAsia"/>
          <w:color w:val="000000"/>
          <w:kern w:val="0"/>
          <w:sz w:val="32"/>
          <w:szCs w:val="32"/>
        </w:rPr>
        <w:lastRenderedPageBreak/>
        <w:t>活动；影响或者可能影响采购结果的，财政部门按照下列情况处理：</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（一）未确定中标或者成交供应商的，责令重新开展采购活动。</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（四）政府采购合同已经履行，给他人造成损失的，相关当事人可依法提起诉讼,由责任人承担赔偿责任。</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投诉人对废标行为提起的投诉事项成立的，财政部门应当认定废标行为无效。</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lastRenderedPageBreak/>
        <w:t xml:space="preserve">  </w:t>
      </w:r>
      <w:r w:rsidR="001B72C6" w:rsidRPr="00E7001E">
        <w:rPr>
          <w:rFonts w:ascii="仿宋_GB2312" w:eastAsia="仿宋_GB2312" w:hAnsi="Arial" w:cs="Arial" w:hint="eastAsia"/>
          <w:color w:val="000000"/>
          <w:kern w:val="0"/>
          <w:sz w:val="32"/>
          <w:szCs w:val="32"/>
        </w:rPr>
        <w:t>第三十三条 财政部门作出处理决定，应当制作投诉处理决定书，并加盖公章。投诉处理决定书应当包括下列内容：</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（一）投诉人和被投诉人的姓名或者名称、通讯地址等；</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（二）处理决定查明的事实和相关依据，具体处理决定和法律依据；</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（三）告知相关当事人申请行政复议的权利、行政复议机关和行政复议申请期限，以及提起行政诉讼的权利和起诉期限；</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（四）作出处理决定的日期。</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第三十四条 财政部门应当将投诉处理决定书送达投诉人和与投诉事项有关的当事人，并及时将投诉处理结果在省级以上财政部门指定的政府采购信息发布媒体上公告。</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投诉处理决定书的送达，参照《中华人民共和国民事诉讼法》关于送达的规定执行。</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第三十五条 财政部门应当建立投诉处理档案管理制度，并配合有关部门依法进行的监督检查。</w:t>
      </w:r>
    </w:p>
    <w:p w:rsidR="001B72C6" w:rsidRPr="00E7001E" w:rsidRDefault="001B72C6" w:rsidP="00E7001E">
      <w:pPr>
        <w:widowControl/>
        <w:shd w:val="clear" w:color="auto" w:fill="FFFFFF"/>
        <w:spacing w:line="600" w:lineRule="exact"/>
        <w:jc w:val="center"/>
        <w:textAlignment w:val="baseline"/>
        <w:rPr>
          <w:rFonts w:ascii="仿宋_GB2312" w:eastAsia="仿宋_GB2312" w:hAnsi="Arial" w:cs="Arial" w:hint="eastAsia"/>
          <w:color w:val="000000"/>
          <w:kern w:val="0"/>
          <w:sz w:val="32"/>
          <w:szCs w:val="32"/>
        </w:rPr>
      </w:pPr>
      <w:r w:rsidRPr="00E7001E">
        <w:rPr>
          <w:rFonts w:ascii="仿宋_GB2312" w:eastAsia="仿宋_GB2312" w:hAnsi="inherit" w:cs="Arial" w:hint="eastAsia"/>
          <w:b/>
          <w:bCs/>
          <w:color w:val="000000"/>
          <w:kern w:val="0"/>
          <w:sz w:val="32"/>
          <w:szCs w:val="32"/>
          <w:bdr w:val="none" w:sz="0" w:space="0" w:color="auto" w:frame="1"/>
        </w:rPr>
        <w:t>第五章 法律责任</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lastRenderedPageBreak/>
        <w:t xml:space="preserve">  </w:t>
      </w:r>
      <w:r w:rsidR="001B72C6" w:rsidRPr="00E7001E">
        <w:rPr>
          <w:rFonts w:ascii="仿宋_GB2312" w:eastAsia="仿宋_GB2312" w:hAnsi="Arial" w:cs="Arial" w:hint="eastAsia"/>
          <w:color w:val="000000"/>
          <w:kern w:val="0"/>
          <w:sz w:val="32"/>
          <w:szCs w:val="32"/>
        </w:rPr>
        <w:t>第三十六条 采购人、采购代理机构有下列情形之一的，由财政部门责令限期改正；情节严重的，给予警告，对直接负责的主管人员和其他直接责任人员，由其行政主管部门或者有关机关给予处分，并予通报：</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（一）拒收质疑供应商在法定质疑期内发出的质疑函；</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（二）对质疑不予答复或者答复与事实明显不符，并不能作出合理说明；</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（三）拒绝配合财政部门处理投诉事宜。</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第三十七条 投诉人在全国范围12个月内三次以上投诉查无实据的，由财政部门列入不良行为记录名单。</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投诉人有下列行为之一的，属于虚假、恶意投诉，由财政部门列入不良行为记录名单，禁止其1至3年内参加政府采购活动：</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（一）捏造事实;</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（二）提供虚假材料;</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（三）以非法手段取得证明材料。证据来源的合法性存在明显疑问，投诉人无法证明其取得方式合法的，视为以非法手段取得证明材料。</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lastRenderedPageBreak/>
        <w:t xml:space="preserve">  </w:t>
      </w:r>
      <w:r w:rsidR="001B72C6" w:rsidRPr="00E7001E">
        <w:rPr>
          <w:rFonts w:ascii="仿宋_GB2312" w:eastAsia="仿宋_GB2312" w:hAnsi="Arial" w:cs="Arial" w:hint="eastAsia"/>
          <w:color w:val="000000"/>
          <w:kern w:val="0"/>
          <w:sz w:val="32"/>
          <w:szCs w:val="32"/>
        </w:rPr>
        <w:t>第三十八条 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rsidR="001B72C6" w:rsidRPr="00E7001E" w:rsidRDefault="001B72C6" w:rsidP="00E7001E">
      <w:pPr>
        <w:widowControl/>
        <w:shd w:val="clear" w:color="auto" w:fill="FFFFFF"/>
        <w:spacing w:line="600" w:lineRule="exact"/>
        <w:jc w:val="center"/>
        <w:textAlignment w:val="baseline"/>
        <w:rPr>
          <w:rFonts w:ascii="仿宋_GB2312" w:eastAsia="仿宋_GB2312" w:hAnsi="Arial" w:cs="Arial" w:hint="eastAsia"/>
          <w:color w:val="000000"/>
          <w:kern w:val="0"/>
          <w:sz w:val="32"/>
          <w:szCs w:val="32"/>
        </w:rPr>
      </w:pPr>
      <w:r w:rsidRPr="00E7001E">
        <w:rPr>
          <w:rFonts w:ascii="仿宋_GB2312" w:eastAsia="仿宋_GB2312" w:hAnsi="inherit" w:cs="Arial" w:hint="eastAsia"/>
          <w:b/>
          <w:bCs/>
          <w:color w:val="000000"/>
          <w:kern w:val="0"/>
          <w:sz w:val="32"/>
          <w:szCs w:val="32"/>
          <w:bdr w:val="none" w:sz="0" w:space="0" w:color="auto" w:frame="1"/>
        </w:rPr>
        <w:t>第六章 附则</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第三十九条 质疑函和投诉书应当使用中文。质疑函和投诉书的范本，由财政部制定。</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第四十条 相关当事人提供外文书证或者外国语视听资料的，应当附有中文译本，由翻译机构盖章或者翻译人员签名。</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相关当事人提供的在香港特别行政区、澳门特别行政区和台湾地区内形成的证据，应当履行相关的证明手续。</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第四十一条 财政部门处理投诉不得向投诉人和被投诉人收取任何费用。但因处理投诉发生的第三方检验、检测、</w:t>
      </w:r>
      <w:r w:rsidR="001B72C6" w:rsidRPr="00E7001E">
        <w:rPr>
          <w:rFonts w:ascii="仿宋_GB2312" w:eastAsia="仿宋_GB2312" w:hAnsi="Arial" w:cs="Arial" w:hint="eastAsia"/>
          <w:color w:val="000000"/>
          <w:kern w:val="0"/>
          <w:sz w:val="32"/>
          <w:szCs w:val="32"/>
        </w:rPr>
        <w:lastRenderedPageBreak/>
        <w:t>鉴定等费用，由提出申请的供应商先行垫付。投诉处理决定明确双方责任后，按照“谁过错谁负担”的原则由承担责任的一方负担；双方都有责任的，由双方合理分担。</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第四十二条 本办法规定的期间开始之日，不计算在期间内。期间届满的最后一日是节假日的，以节假日后的第一日为期间届满的日期。期间不包括在途时间，质疑和投诉文书在期满前交邮的，不算过期。</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本办法规定的“以上”“以下”均含本数。</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第四十三条 对在质疑答复和投诉处理过程中知悉的国家秘密、商业秘密、个人隐私和依法不予公开的信息，财政部门、采购人、采购代理机构等相关知情人应当保密。</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第四十四条 省级财政部门可以根据本办法制定具体实施办法。</w:t>
      </w:r>
    </w:p>
    <w:p w:rsidR="001B72C6" w:rsidRPr="00E7001E" w:rsidRDefault="00D31A08" w:rsidP="00E7001E">
      <w:pPr>
        <w:widowControl/>
        <w:shd w:val="clear" w:color="auto" w:fill="FFFFFF"/>
        <w:spacing w:before="75" w:after="240" w:line="600" w:lineRule="exact"/>
        <w:jc w:val="left"/>
        <w:textAlignment w:val="baseline"/>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 xml:space="preserve">  </w:t>
      </w:r>
      <w:r w:rsidR="001B72C6" w:rsidRPr="00E7001E">
        <w:rPr>
          <w:rFonts w:ascii="仿宋_GB2312" w:eastAsia="仿宋_GB2312" w:hAnsi="Arial" w:cs="Arial" w:hint="eastAsia"/>
          <w:color w:val="000000"/>
          <w:kern w:val="0"/>
          <w:sz w:val="32"/>
          <w:szCs w:val="32"/>
        </w:rPr>
        <w:t>第四十五条 本办法自2018年3月1日起施行。财政部2004年8月11日发布的《政府采购供应商投诉处理办法》（财政部令第20号）同时废止。</w:t>
      </w:r>
    </w:p>
    <w:p w:rsidR="003864E5" w:rsidRPr="001B72C6" w:rsidRDefault="003864E5"/>
    <w:sectPr w:rsidR="003864E5" w:rsidRPr="001B72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577" w:rsidRDefault="00783577" w:rsidP="00E7001E">
      <w:r>
        <w:separator/>
      </w:r>
    </w:p>
  </w:endnote>
  <w:endnote w:type="continuationSeparator" w:id="0">
    <w:p w:rsidR="00783577" w:rsidRDefault="00783577" w:rsidP="00E7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577" w:rsidRDefault="00783577" w:rsidP="00E7001E">
      <w:r>
        <w:separator/>
      </w:r>
    </w:p>
  </w:footnote>
  <w:footnote w:type="continuationSeparator" w:id="0">
    <w:p w:rsidR="00783577" w:rsidRDefault="00783577" w:rsidP="00E70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C6"/>
    <w:rsid w:val="000B243E"/>
    <w:rsid w:val="001B72C6"/>
    <w:rsid w:val="003864E5"/>
    <w:rsid w:val="00783577"/>
    <w:rsid w:val="00D31A08"/>
    <w:rsid w:val="00E70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EB8C9"/>
  <w15:chartTrackingRefBased/>
  <w15:docId w15:val="{85B63D0A-E1C4-451B-AA74-A323A7A7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B72C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B72C6"/>
    <w:rPr>
      <w:rFonts w:ascii="宋体" w:eastAsia="宋体" w:hAnsi="宋体" w:cs="宋体"/>
      <w:b/>
      <w:bCs/>
      <w:kern w:val="0"/>
      <w:sz w:val="36"/>
      <w:szCs w:val="36"/>
    </w:rPr>
  </w:style>
  <w:style w:type="paragraph" w:customStyle="1" w:styleId="tc">
    <w:name w:val="tc"/>
    <w:basedOn w:val="a"/>
    <w:rsid w:val="001B72C6"/>
    <w:pPr>
      <w:widowControl/>
      <w:spacing w:before="100" w:beforeAutospacing="1" w:after="100" w:afterAutospacing="1"/>
      <w:jc w:val="left"/>
    </w:pPr>
    <w:rPr>
      <w:rFonts w:ascii="宋体" w:eastAsia="宋体" w:hAnsi="宋体" w:cs="宋体"/>
      <w:kern w:val="0"/>
      <w:sz w:val="24"/>
      <w:szCs w:val="24"/>
    </w:rPr>
  </w:style>
  <w:style w:type="paragraph" w:customStyle="1" w:styleId="trseditor">
    <w:name w:val="trs_editor"/>
    <w:basedOn w:val="a"/>
    <w:rsid w:val="001B72C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1B72C6"/>
    <w:rPr>
      <w:b/>
      <w:bCs/>
    </w:rPr>
  </w:style>
  <w:style w:type="paragraph" w:styleId="a4">
    <w:name w:val="header"/>
    <w:basedOn w:val="a"/>
    <w:link w:val="a5"/>
    <w:uiPriority w:val="99"/>
    <w:unhideWhenUsed/>
    <w:rsid w:val="00E7001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7001E"/>
    <w:rPr>
      <w:sz w:val="18"/>
      <w:szCs w:val="18"/>
    </w:rPr>
  </w:style>
  <w:style w:type="paragraph" w:styleId="a6">
    <w:name w:val="footer"/>
    <w:basedOn w:val="a"/>
    <w:link w:val="a7"/>
    <w:uiPriority w:val="99"/>
    <w:unhideWhenUsed/>
    <w:rsid w:val="00E7001E"/>
    <w:pPr>
      <w:tabs>
        <w:tab w:val="center" w:pos="4153"/>
        <w:tab w:val="right" w:pos="8306"/>
      </w:tabs>
      <w:snapToGrid w:val="0"/>
      <w:jc w:val="left"/>
    </w:pPr>
    <w:rPr>
      <w:sz w:val="18"/>
      <w:szCs w:val="18"/>
    </w:rPr>
  </w:style>
  <w:style w:type="character" w:customStyle="1" w:styleId="a7">
    <w:name w:val="页脚 字符"/>
    <w:basedOn w:val="a0"/>
    <w:link w:val="a6"/>
    <w:uiPriority w:val="99"/>
    <w:rsid w:val="00E700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03530">
      <w:bodyDiv w:val="1"/>
      <w:marLeft w:val="0"/>
      <w:marRight w:val="0"/>
      <w:marTop w:val="0"/>
      <w:marBottom w:val="0"/>
      <w:divBdr>
        <w:top w:val="none" w:sz="0" w:space="0" w:color="auto"/>
        <w:left w:val="none" w:sz="0" w:space="0" w:color="auto"/>
        <w:bottom w:val="none" w:sz="0" w:space="0" w:color="auto"/>
        <w:right w:val="none" w:sz="0" w:space="0" w:color="auto"/>
      </w:divBdr>
      <w:divsChild>
        <w:div w:id="1768310435">
          <w:marLeft w:val="0"/>
          <w:marRight w:val="0"/>
          <w:marTop w:val="0"/>
          <w:marBottom w:val="0"/>
          <w:divBdr>
            <w:top w:val="none" w:sz="0" w:space="0" w:color="auto"/>
            <w:left w:val="none" w:sz="0" w:space="0" w:color="auto"/>
            <w:bottom w:val="none" w:sz="0" w:space="0" w:color="auto"/>
            <w:right w:val="none" w:sz="0" w:space="0" w:color="auto"/>
          </w:divBdr>
        </w:div>
        <w:div w:id="1108156466">
          <w:marLeft w:val="150"/>
          <w:marRight w:val="225"/>
          <w:marTop w:val="150"/>
          <w:marBottom w:val="150"/>
          <w:divBdr>
            <w:top w:val="single" w:sz="6" w:space="17" w:color="DDDDDD"/>
            <w:left w:val="none" w:sz="0" w:space="0" w:color="auto"/>
            <w:bottom w:val="none" w:sz="0" w:space="0" w:color="auto"/>
            <w:right w:val="none" w:sz="0" w:space="0" w:color="auto"/>
          </w:divBdr>
          <w:divsChild>
            <w:div w:id="1127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Zhao</dc:creator>
  <cp:keywords/>
  <dc:description/>
  <cp:lastModifiedBy>Lv, Zhao</cp:lastModifiedBy>
  <cp:revision>4</cp:revision>
  <dcterms:created xsi:type="dcterms:W3CDTF">2018-04-08T06:08:00Z</dcterms:created>
  <dcterms:modified xsi:type="dcterms:W3CDTF">2018-04-20T03:35:00Z</dcterms:modified>
</cp:coreProperties>
</file>