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A6D" w:rsidRPr="00F045C3" w:rsidRDefault="00F045C3">
      <w:pPr>
        <w:spacing w:afterLines="50" w:after="15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045C3">
        <w:rPr>
          <w:rFonts w:ascii="Times New Roman" w:hAnsi="Times New Roman" w:cs="Times New Roman" w:hint="eastAsia"/>
          <w:b/>
          <w:bCs/>
          <w:sz w:val="36"/>
          <w:szCs w:val="36"/>
        </w:rPr>
        <w:t>International Campus Zhejiang University Restoration Project Construction Starting Report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067"/>
        <w:gridCol w:w="1452"/>
        <w:gridCol w:w="164"/>
        <w:gridCol w:w="1168"/>
        <w:gridCol w:w="415"/>
        <w:gridCol w:w="457"/>
        <w:gridCol w:w="721"/>
        <w:gridCol w:w="1826"/>
      </w:tblGrid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Name of the Project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Structure Type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eastAsia="宋体" w:hAnsi="Times New Roman" w:cs="Times New Roman"/>
                <w:szCs w:val="21"/>
              </w:rPr>
              <w:t>建设单位</w:t>
            </w:r>
            <w:r w:rsidRPr="00BA1EE0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              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Contact Person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Construction Unit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                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Project Manager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Design Institute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          </w:t>
            </w: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Contact Person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Supervising Unit</w:t>
            </w:r>
          </w:p>
        </w:tc>
        <w:tc>
          <w:tcPr>
            <w:tcW w:w="3851" w:type="dxa"/>
            <w:gridSpan w:val="4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Construction Supervisor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30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The Project Address</w:t>
            </w:r>
          </w:p>
        </w:tc>
        <w:tc>
          <w:tcPr>
            <w:tcW w:w="7270" w:type="dxa"/>
            <w:gridSpan w:val="8"/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Covered Area </w:t>
            </w:r>
          </w:p>
          <w:p w:rsidR="00336A6D" w:rsidRPr="00BA1EE0" w:rsidRDefault="00BA1EE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 w:rsidR="00F045C3" w:rsidRPr="00BA1EE0">
              <w:rPr>
                <w:rFonts w:ascii="Times New Roman" w:hAnsi="Times New Roman" w:cs="Times New Roman"/>
                <w:szCs w:val="21"/>
              </w:rPr>
              <w:t>㎡）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203" w:type="dxa"/>
            <w:gridSpan w:val="7"/>
            <w:shd w:val="clear" w:color="auto" w:fill="auto"/>
            <w:vAlign w:val="center"/>
          </w:tcPr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Including</w:t>
            </w:r>
            <w:r w:rsidRPr="00BA1EE0">
              <w:rPr>
                <w:rFonts w:ascii="Times New Roman" w:hAnsi="Times New Roman" w:cs="Times New Roman"/>
                <w:szCs w:val="21"/>
              </w:rPr>
              <w:t>：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Underground Building</w:t>
            </w:r>
            <w:r w:rsidRPr="00BA1EE0">
              <w:rPr>
                <w:rFonts w:ascii="Times New Roman" w:hAnsi="Times New Roman" w:cs="Times New Roman"/>
                <w:szCs w:val="21"/>
              </w:rPr>
              <w:t>：</w:t>
            </w:r>
            <w:r w:rsidRPr="00BA1EE0">
              <w:rPr>
                <w:rFonts w:ascii="Times New Roman" w:hAnsi="Times New Roman" w:cs="Times New Roman"/>
                <w:szCs w:val="21"/>
              </w:rPr>
              <w:t xml:space="preserve">          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Over-ground Building</w:t>
            </w:r>
            <w:r w:rsidRPr="00BA1EE0">
              <w:rPr>
                <w:rFonts w:ascii="Times New Roman" w:hAnsi="Times New Roman" w:cs="Times New Roman"/>
                <w:szCs w:val="21"/>
              </w:rPr>
              <w:t>：</w:t>
            </w:r>
          </w:p>
        </w:tc>
      </w:tr>
      <w:tr w:rsidR="00336A6D" w:rsidRPr="00BA1EE0">
        <w:trPr>
          <w:trHeight w:val="618"/>
          <w:jc w:val="center"/>
        </w:trPr>
        <w:tc>
          <w:tcPr>
            <w:tcW w:w="2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The Construction Contract Cost</w:t>
            </w:r>
            <w:r w:rsidRPr="00BA1EE0">
              <w:rPr>
                <w:rFonts w:ascii="Times New Roman" w:hAnsi="Times New Roman" w:cs="Times New Roman"/>
                <w:szCs w:val="21"/>
              </w:rPr>
              <w:t>（</w:t>
            </w:r>
            <w:r w:rsidRPr="00BA1EE0">
              <w:rPr>
                <w:rFonts w:ascii="Times New Roman" w:hAnsi="Times New Roman" w:cs="Times New Roman"/>
                <w:szCs w:val="21"/>
              </w:rPr>
              <w:t>RMB</w:t>
            </w:r>
            <w:r w:rsidRPr="00BA1EE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6203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trHeight w:val="612"/>
          <w:jc w:val="center"/>
        </w:trPr>
        <w:tc>
          <w:tcPr>
            <w:tcW w:w="1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Date of Commence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Planed Completion Date</w:t>
            </w:r>
          </w:p>
        </w:tc>
        <w:tc>
          <w:tcPr>
            <w:tcW w:w="2547" w:type="dxa"/>
            <w:gridSpan w:val="2"/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336A6D" w:rsidRPr="00BA1EE0">
        <w:trPr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Construction preparation, Implementation of safety measures</w:t>
            </w:r>
          </w:p>
        </w:tc>
        <w:tc>
          <w:tcPr>
            <w:tcW w:w="727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1. The construction contract has been signed and reviewed: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2. The construction organization and design scheme has been compiled and reviewed, and the project has been approved by the security/facility manager of Office of Campus Development and Management: 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3. On-site construction notice, enclosure, other temporary facilities and water &amp; electricity supply have been implemented: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4. The construction organization and labor force have been arranged:</w:t>
            </w:r>
          </w:p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5. Information of construction personnel and their vehicles has been filed.</w:t>
            </w:r>
          </w:p>
        </w:tc>
      </w:tr>
      <w:tr w:rsidR="00336A6D" w:rsidRPr="00BA1EE0">
        <w:trPr>
          <w:trHeight w:val="1836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C302D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5" w:history="1">
              <w:r w:rsidRPr="00C302D0">
                <w:rPr>
                  <w:rFonts w:ascii="Times New Roman" w:hAnsi="Times New Roman" w:cs="Times New Roman"/>
                  <w:szCs w:val="21"/>
                </w:rPr>
                <w:t>development</w:t>
              </w:r>
            </w:hyperlink>
            <w:r w:rsidRPr="00C302D0">
              <w:rPr>
                <w:rFonts w:ascii="Times New Roman" w:hAnsi="Times New Roman" w:cs="Times New Roman"/>
              </w:rPr>
              <w:t> </w:t>
            </w:r>
            <w:hyperlink r:id="rId6" w:history="1">
              <w:r w:rsidRPr="00C302D0">
                <w:rPr>
                  <w:rFonts w:ascii="Times New Roman" w:hAnsi="Times New Roman" w:cs="Times New Roman"/>
                  <w:szCs w:val="21"/>
                </w:rPr>
                <w:t>organization</w:t>
              </w:r>
            </w:hyperlink>
            <w:r w:rsidR="00F045C3" w:rsidRPr="00BA1EE0">
              <w:rPr>
                <w:rFonts w:ascii="Times New Roman" w:hAnsi="Times New Roman" w:cs="Times New Roman"/>
                <w:szCs w:val="21"/>
              </w:rPr>
              <w:t>（</w:t>
            </w:r>
            <w:r w:rsidR="00F045C3" w:rsidRPr="00BA1EE0">
              <w:rPr>
                <w:rFonts w:ascii="Times New Roman" w:hAnsi="Times New Roman" w:cs="Times New Roman"/>
                <w:szCs w:val="21"/>
              </w:rPr>
              <w:t>Signature and Seal</w:t>
            </w:r>
            <w:r w:rsidR="00F045C3" w:rsidRPr="00BA1EE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Construction unit</w:t>
            </w:r>
            <w:r w:rsidRPr="00BA1EE0">
              <w:rPr>
                <w:rFonts w:ascii="Times New Roman" w:hAnsi="Times New Roman" w:cs="Times New Roman"/>
                <w:szCs w:val="21"/>
              </w:rPr>
              <w:t>（</w:t>
            </w:r>
            <w:r w:rsidRPr="00BA1EE0">
              <w:rPr>
                <w:rFonts w:ascii="Times New Roman" w:hAnsi="Times New Roman" w:cs="Times New Roman"/>
                <w:szCs w:val="21"/>
              </w:rPr>
              <w:t>Signature and Seal</w:t>
            </w:r>
            <w:r w:rsidRPr="00BA1EE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:rsidR="00336A6D" w:rsidRPr="00BA1EE0" w:rsidRDefault="00F045C3">
            <w:pPr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 xml:space="preserve">                                     </w:t>
            </w:r>
          </w:p>
        </w:tc>
      </w:tr>
      <w:tr w:rsidR="00336A6D" w:rsidRPr="00BA1EE0">
        <w:trPr>
          <w:trHeight w:val="1429"/>
          <w:jc w:val="center"/>
        </w:trPr>
        <w:tc>
          <w:tcPr>
            <w:tcW w:w="1565" w:type="dxa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Supervising Unit</w:t>
            </w:r>
            <w:r w:rsidRPr="00BA1EE0">
              <w:rPr>
                <w:rFonts w:ascii="Times New Roman" w:hAnsi="Times New Roman" w:cs="Times New Roman"/>
                <w:szCs w:val="21"/>
              </w:rPr>
              <w:t>（</w:t>
            </w:r>
            <w:r w:rsidRPr="00BA1EE0">
              <w:rPr>
                <w:rFonts w:ascii="Times New Roman" w:hAnsi="Times New Roman" w:cs="Times New Roman"/>
                <w:szCs w:val="21"/>
              </w:rPr>
              <w:t>Signature and Seal</w:t>
            </w:r>
            <w:r w:rsidRPr="00BA1EE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2683" w:type="dxa"/>
            <w:gridSpan w:val="3"/>
            <w:shd w:val="clear" w:color="auto" w:fill="auto"/>
            <w:vAlign w:val="center"/>
          </w:tcPr>
          <w:p w:rsidR="00336A6D" w:rsidRPr="00BA1EE0" w:rsidRDefault="00336A6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1583" w:type="dxa"/>
            <w:gridSpan w:val="2"/>
            <w:shd w:val="clear" w:color="auto" w:fill="auto"/>
            <w:vAlign w:val="center"/>
          </w:tcPr>
          <w:p w:rsidR="00336A6D" w:rsidRPr="00BA1EE0" w:rsidRDefault="00F045C3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1EE0">
              <w:rPr>
                <w:rFonts w:ascii="Times New Roman" w:hAnsi="Times New Roman" w:cs="Times New Roman"/>
                <w:szCs w:val="21"/>
              </w:rPr>
              <w:t>Design Institute</w:t>
            </w:r>
            <w:r w:rsidRPr="00BA1EE0">
              <w:rPr>
                <w:rFonts w:ascii="Times New Roman" w:hAnsi="Times New Roman" w:cs="Times New Roman"/>
                <w:szCs w:val="21"/>
              </w:rPr>
              <w:t>（</w:t>
            </w:r>
            <w:r w:rsidRPr="00BA1EE0">
              <w:rPr>
                <w:rFonts w:ascii="Times New Roman" w:hAnsi="Times New Roman" w:cs="Times New Roman"/>
                <w:szCs w:val="21"/>
              </w:rPr>
              <w:t>Signature and Seal</w:t>
            </w:r>
            <w:r w:rsidRPr="00BA1EE0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3004" w:type="dxa"/>
            <w:gridSpan w:val="3"/>
            <w:shd w:val="clear" w:color="auto" w:fill="auto"/>
            <w:vAlign w:val="center"/>
          </w:tcPr>
          <w:p w:rsidR="00336A6D" w:rsidRPr="00BA1EE0" w:rsidRDefault="00336A6D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336A6D" w:rsidRDefault="00F045C3">
      <w:pPr>
        <w:ind w:firstLine="42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Note: </w:t>
      </w:r>
    </w:p>
    <w:p w:rsidR="00336A6D" w:rsidRDefault="00F045C3">
      <w:pPr>
        <w:ind w:left="420"/>
        <w:rPr>
          <w:rFonts w:ascii="Times New Roman" w:hAnsi="Times New Roman" w:cs="Times New Roman"/>
          <w:sz w:val="20"/>
          <w:szCs w:val="21"/>
        </w:rPr>
      </w:pPr>
      <w:r>
        <w:rPr>
          <w:rFonts w:ascii="Times New Roman" w:hAnsi="Times New Roman" w:cs="Times New Roman"/>
          <w:sz w:val="20"/>
          <w:szCs w:val="21"/>
        </w:rPr>
        <w:t xml:space="preserve">1. This report is in quadruplicate. After sealing by the construction unit, construction unit, supervision unit and design institute, each of above units shall hold one copy.    </w:t>
      </w:r>
    </w:p>
    <w:p w:rsidR="00336A6D" w:rsidRDefault="00F045C3">
      <w:pPr>
        <w:ind w:left="420"/>
      </w:pPr>
      <w:r>
        <w:rPr>
          <w:rFonts w:ascii="Times New Roman" w:hAnsi="Times New Roman" w:cs="Times New Roman"/>
          <w:sz w:val="20"/>
          <w:szCs w:val="21"/>
        </w:rPr>
        <w:t>2</w:t>
      </w:r>
      <w:r>
        <w:rPr>
          <w:rFonts w:ascii="Times New Roman" w:hAnsi="Times New Roman" w:cs="Times New Roman"/>
          <w:sz w:val="20"/>
          <w:szCs w:val="21"/>
        </w:rPr>
        <w:t>、</w:t>
      </w:r>
      <w:r>
        <w:rPr>
          <w:rFonts w:ascii="Times New Roman" w:hAnsi="Times New Roman" w:cs="Times New Roman"/>
          <w:sz w:val="20"/>
          <w:szCs w:val="21"/>
        </w:rPr>
        <w:t>The relevant spaces of the supervision unit and the design institute can be filled in and signed according to the requirements of the project.</w:t>
      </w:r>
    </w:p>
    <w:sectPr w:rsidR="00336A6D">
      <w:pgSz w:w="11906" w:h="16838"/>
      <w:pgMar w:top="720" w:right="1230" w:bottom="720" w:left="123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D02DC9"/>
    <w:rsid w:val="00336A6D"/>
    <w:rsid w:val="00BA1EE0"/>
    <w:rsid w:val="00C302D0"/>
    <w:rsid w:val="00F045C3"/>
    <w:rsid w:val="10202706"/>
    <w:rsid w:val="53D02DC9"/>
    <w:rsid w:val="55A462D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45D6"/>
  <w15:docId w15:val="{9D3A21F1-857C-4EE3-9763-F2735A9D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skip">
    <w:name w:val="skip"/>
    <w:basedOn w:val="a0"/>
    <w:rsid w:val="00C302D0"/>
  </w:style>
  <w:style w:type="character" w:customStyle="1" w:styleId="apple-converted-space">
    <w:name w:val="apple-converted-space"/>
    <w:basedOn w:val="a0"/>
    <w:rsid w:val="00C3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18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NaHCO₃</dc:creator>
  <cp:lastModifiedBy>Chen, Kang</cp:lastModifiedBy>
  <cp:revision>4</cp:revision>
  <dcterms:created xsi:type="dcterms:W3CDTF">2018-12-06T05:21:00Z</dcterms:created>
  <dcterms:modified xsi:type="dcterms:W3CDTF">2018-12-07T08:33:00Z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