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E034" w14:textId="77777777" w:rsidR="00A82ABC" w:rsidRPr="00106A5A" w:rsidRDefault="00A82ABC" w:rsidP="00EB0C9D">
      <w:pPr>
        <w:rPr>
          <w:rFonts w:ascii="宋体" w:hAnsi="宋体" w:hint="eastAsia"/>
          <w:sz w:val="24"/>
        </w:rPr>
      </w:pPr>
    </w:p>
    <w:p w14:paraId="77CE0387" w14:textId="77777777" w:rsidR="009741C1" w:rsidRPr="00106A5A" w:rsidRDefault="009741C1" w:rsidP="00EB0C9D">
      <w:pPr>
        <w:rPr>
          <w:rFonts w:ascii="宋体" w:hAnsi="宋体" w:hint="eastAsia"/>
          <w:sz w:val="24"/>
        </w:rPr>
      </w:pPr>
    </w:p>
    <w:p w14:paraId="356A4DAD" w14:textId="77777777" w:rsidR="009741C1" w:rsidRPr="00106A5A" w:rsidRDefault="009741C1" w:rsidP="00EB0C9D">
      <w:pPr>
        <w:rPr>
          <w:rFonts w:ascii="宋体" w:hAnsi="宋体" w:hint="eastAsia"/>
          <w:sz w:val="24"/>
        </w:rPr>
      </w:pPr>
    </w:p>
    <w:p w14:paraId="4A32B499" w14:textId="77777777" w:rsidR="009741C1" w:rsidRPr="00106A5A" w:rsidRDefault="009741C1" w:rsidP="00EB0C9D">
      <w:pPr>
        <w:rPr>
          <w:rFonts w:ascii="宋体" w:hAnsi="宋体" w:hint="eastAsia"/>
          <w:sz w:val="24"/>
        </w:rPr>
      </w:pPr>
    </w:p>
    <w:p w14:paraId="164727C1" w14:textId="77777777" w:rsidR="00D43578" w:rsidRPr="00684B6F" w:rsidRDefault="00D43578" w:rsidP="00A82ABC">
      <w:pPr>
        <w:jc w:val="center"/>
        <w:rPr>
          <w:rFonts w:ascii="宋体" w:hAnsi="宋体" w:hint="eastAsia"/>
          <w:sz w:val="44"/>
          <w:szCs w:val="44"/>
          <w:u w:val="single"/>
        </w:rPr>
      </w:pPr>
      <w:bookmarkStart w:id="0" w:name="_Hlk525848155"/>
      <w:r w:rsidRPr="00684B6F">
        <w:rPr>
          <w:rFonts w:ascii="宋体" w:hAnsi="宋体" w:hint="eastAsia"/>
          <w:sz w:val="44"/>
          <w:szCs w:val="44"/>
        </w:rPr>
        <w:t>浙江大学国际联合学院（海宁国际校区）</w:t>
      </w:r>
    </w:p>
    <w:bookmarkEnd w:id="0"/>
    <w:p w14:paraId="17E61AC7" w14:textId="298237D3" w:rsidR="009D0DE2" w:rsidRPr="00106A5A" w:rsidRDefault="000961D0" w:rsidP="000961D0">
      <w:pPr>
        <w:jc w:val="center"/>
        <w:rPr>
          <w:rFonts w:ascii="宋体" w:hAnsi="宋体" w:hint="eastAsia"/>
          <w:sz w:val="24"/>
        </w:rPr>
      </w:pPr>
      <w:proofErr w:type="gramStart"/>
      <w:r w:rsidRPr="000961D0">
        <w:rPr>
          <w:rFonts w:ascii="宋体" w:hAnsi="宋体" w:hint="eastAsia"/>
          <w:sz w:val="44"/>
          <w:szCs w:val="44"/>
        </w:rPr>
        <w:t>公有云资源</w:t>
      </w:r>
      <w:proofErr w:type="gramEnd"/>
      <w:r w:rsidRPr="000961D0">
        <w:rPr>
          <w:rFonts w:ascii="宋体" w:hAnsi="宋体" w:hint="eastAsia"/>
          <w:sz w:val="44"/>
          <w:szCs w:val="44"/>
        </w:rPr>
        <w:t>服务</w:t>
      </w:r>
    </w:p>
    <w:p w14:paraId="719DFCC9" w14:textId="77777777" w:rsidR="009D0DE2" w:rsidRPr="00106A5A" w:rsidRDefault="009D0DE2" w:rsidP="009D0DE2">
      <w:pPr>
        <w:rPr>
          <w:rFonts w:ascii="宋体" w:hAnsi="宋体" w:hint="eastAsia"/>
          <w:sz w:val="24"/>
        </w:rPr>
      </w:pPr>
    </w:p>
    <w:p w14:paraId="54F7A993" w14:textId="77777777" w:rsidR="00A82ABC" w:rsidRPr="00106A5A" w:rsidRDefault="00A82ABC" w:rsidP="009D0DE2">
      <w:pPr>
        <w:rPr>
          <w:rFonts w:ascii="宋体" w:hAnsi="宋体" w:hint="eastAsia"/>
          <w:sz w:val="24"/>
        </w:rPr>
      </w:pPr>
    </w:p>
    <w:p w14:paraId="3C313E4D" w14:textId="77777777" w:rsidR="00A82ABC" w:rsidRPr="00106A5A" w:rsidRDefault="00A82ABC" w:rsidP="009D0DE2">
      <w:pPr>
        <w:rPr>
          <w:rFonts w:ascii="宋体" w:hAnsi="宋体" w:hint="eastAsia"/>
          <w:sz w:val="24"/>
        </w:rPr>
      </w:pPr>
    </w:p>
    <w:p w14:paraId="482FD7E7" w14:textId="77777777" w:rsidR="00A82ABC" w:rsidRPr="00106A5A" w:rsidRDefault="00A82ABC" w:rsidP="009D0DE2">
      <w:pPr>
        <w:rPr>
          <w:rFonts w:ascii="宋体" w:hAnsi="宋体" w:hint="eastAsia"/>
          <w:sz w:val="24"/>
        </w:rPr>
      </w:pPr>
    </w:p>
    <w:p w14:paraId="6E7AA124" w14:textId="77777777" w:rsidR="009741C1" w:rsidRPr="005F4A92" w:rsidRDefault="009741C1" w:rsidP="009D0DE2">
      <w:pPr>
        <w:rPr>
          <w:rFonts w:ascii="宋体" w:hAnsi="宋体" w:hint="eastAsia"/>
          <w:sz w:val="24"/>
        </w:rPr>
      </w:pPr>
    </w:p>
    <w:p w14:paraId="7184D551" w14:textId="77777777" w:rsidR="009741C1" w:rsidRPr="00106A5A" w:rsidRDefault="009741C1" w:rsidP="009D0DE2">
      <w:pPr>
        <w:rPr>
          <w:rFonts w:ascii="宋体" w:hAnsi="宋体" w:hint="eastAsia"/>
          <w:sz w:val="24"/>
        </w:rPr>
      </w:pPr>
    </w:p>
    <w:p w14:paraId="0FF86C5B" w14:textId="77777777" w:rsidR="009741C1" w:rsidRPr="00106A5A" w:rsidRDefault="009741C1" w:rsidP="009D0DE2">
      <w:pPr>
        <w:rPr>
          <w:rFonts w:ascii="宋体" w:hAnsi="宋体" w:hint="eastAsia"/>
          <w:sz w:val="24"/>
        </w:rPr>
      </w:pPr>
    </w:p>
    <w:p w14:paraId="48619023" w14:textId="77777777" w:rsidR="009741C1" w:rsidRPr="00106A5A" w:rsidRDefault="009741C1" w:rsidP="009D0DE2">
      <w:pPr>
        <w:rPr>
          <w:rFonts w:ascii="宋体" w:hAnsi="宋体" w:hint="eastAsia"/>
          <w:sz w:val="24"/>
        </w:rPr>
      </w:pPr>
    </w:p>
    <w:p w14:paraId="61E36794" w14:textId="77777777" w:rsidR="00A82ABC" w:rsidRPr="00106A5A" w:rsidRDefault="00A82ABC" w:rsidP="009D0DE2">
      <w:pPr>
        <w:rPr>
          <w:rFonts w:ascii="宋体" w:hAnsi="宋体" w:hint="eastAsia"/>
          <w:sz w:val="24"/>
        </w:rPr>
      </w:pPr>
    </w:p>
    <w:p w14:paraId="6C0982F0" w14:textId="77777777" w:rsidR="00A82ABC" w:rsidRPr="00684B6F" w:rsidRDefault="00426CF5" w:rsidP="00EB0C9D">
      <w:pPr>
        <w:jc w:val="center"/>
        <w:rPr>
          <w:rFonts w:ascii="宋体" w:hAnsi="宋体" w:hint="eastAsia"/>
          <w:b/>
          <w:sz w:val="36"/>
          <w:szCs w:val="36"/>
        </w:rPr>
      </w:pPr>
      <w:r w:rsidRPr="00684B6F">
        <w:rPr>
          <w:rFonts w:ascii="宋体" w:hAnsi="宋体" w:hint="eastAsia"/>
          <w:b/>
          <w:sz w:val="36"/>
          <w:szCs w:val="36"/>
        </w:rPr>
        <w:t>询价</w:t>
      </w:r>
      <w:r w:rsidR="009D0DE2" w:rsidRPr="00684B6F">
        <w:rPr>
          <w:rFonts w:ascii="宋体" w:hAnsi="宋体" w:hint="eastAsia"/>
          <w:b/>
          <w:sz w:val="36"/>
          <w:szCs w:val="36"/>
        </w:rPr>
        <w:t>文件</w:t>
      </w:r>
    </w:p>
    <w:p w14:paraId="43F119CA" w14:textId="77777777" w:rsidR="00A82ABC" w:rsidRPr="00106A5A" w:rsidRDefault="00A82ABC" w:rsidP="009D0DE2">
      <w:pPr>
        <w:rPr>
          <w:rFonts w:ascii="宋体" w:hAnsi="宋体" w:hint="eastAsia"/>
          <w:sz w:val="24"/>
        </w:rPr>
      </w:pPr>
    </w:p>
    <w:p w14:paraId="137723BE" w14:textId="77777777" w:rsidR="00A82ABC" w:rsidRPr="00106A5A" w:rsidRDefault="00A82ABC" w:rsidP="009D0DE2">
      <w:pPr>
        <w:rPr>
          <w:rFonts w:ascii="宋体" w:hAnsi="宋体" w:hint="eastAsia"/>
          <w:sz w:val="24"/>
        </w:rPr>
      </w:pPr>
    </w:p>
    <w:p w14:paraId="5CA2DCD4" w14:textId="77777777" w:rsidR="00A82ABC" w:rsidRPr="00106A5A" w:rsidRDefault="00A82ABC" w:rsidP="009D0DE2">
      <w:pPr>
        <w:rPr>
          <w:rFonts w:ascii="宋体" w:hAnsi="宋体" w:hint="eastAsia"/>
          <w:sz w:val="24"/>
        </w:rPr>
      </w:pPr>
    </w:p>
    <w:p w14:paraId="6EFEA2AE" w14:textId="77777777" w:rsidR="00A82ABC" w:rsidRPr="00106A5A" w:rsidRDefault="00A82ABC" w:rsidP="009D0DE2">
      <w:pPr>
        <w:rPr>
          <w:rFonts w:ascii="宋体" w:hAnsi="宋体" w:hint="eastAsia"/>
          <w:sz w:val="24"/>
        </w:rPr>
      </w:pPr>
    </w:p>
    <w:p w14:paraId="39B3DC1B" w14:textId="77777777" w:rsidR="00A82ABC" w:rsidRPr="00106A5A" w:rsidRDefault="00A82ABC" w:rsidP="009D0DE2">
      <w:pPr>
        <w:rPr>
          <w:rFonts w:ascii="宋体" w:hAnsi="宋体" w:hint="eastAsia"/>
          <w:sz w:val="24"/>
        </w:rPr>
      </w:pPr>
    </w:p>
    <w:p w14:paraId="440FCB0E" w14:textId="77777777" w:rsidR="009741C1" w:rsidRPr="00106A5A" w:rsidRDefault="009741C1" w:rsidP="009D0DE2">
      <w:pPr>
        <w:rPr>
          <w:rFonts w:ascii="宋体" w:hAnsi="宋体" w:hint="eastAsia"/>
          <w:sz w:val="24"/>
        </w:rPr>
      </w:pPr>
    </w:p>
    <w:p w14:paraId="2CEDAA5C" w14:textId="77777777" w:rsidR="009741C1" w:rsidRPr="00106A5A" w:rsidRDefault="009741C1" w:rsidP="009D0DE2">
      <w:pPr>
        <w:rPr>
          <w:rFonts w:ascii="宋体" w:hAnsi="宋体" w:hint="eastAsia"/>
          <w:sz w:val="24"/>
        </w:rPr>
      </w:pPr>
    </w:p>
    <w:p w14:paraId="34AD4FD5" w14:textId="77777777" w:rsidR="009741C1" w:rsidRPr="00106A5A" w:rsidRDefault="009741C1" w:rsidP="009D0DE2">
      <w:pPr>
        <w:rPr>
          <w:rFonts w:ascii="宋体" w:hAnsi="宋体" w:hint="eastAsia"/>
          <w:sz w:val="24"/>
        </w:rPr>
      </w:pPr>
    </w:p>
    <w:p w14:paraId="77DC71FF" w14:textId="77777777" w:rsidR="009D0DE2" w:rsidRPr="00106A5A" w:rsidRDefault="009D0DE2" w:rsidP="009D0DE2">
      <w:pPr>
        <w:rPr>
          <w:rFonts w:ascii="宋体" w:hAnsi="宋体" w:hint="eastAsia"/>
          <w:sz w:val="24"/>
        </w:rPr>
      </w:pPr>
    </w:p>
    <w:p w14:paraId="5F0E38C0" w14:textId="77777777" w:rsidR="009D0DE2" w:rsidRPr="00106A5A" w:rsidRDefault="009D0DE2" w:rsidP="009D0DE2">
      <w:pPr>
        <w:rPr>
          <w:rFonts w:ascii="宋体" w:hAnsi="宋体" w:hint="eastAsia"/>
          <w:sz w:val="24"/>
        </w:rPr>
      </w:pPr>
    </w:p>
    <w:p w14:paraId="3FA3F3FE" w14:textId="062EDA5D" w:rsidR="009741C1" w:rsidRPr="00106A5A" w:rsidRDefault="000615D9" w:rsidP="00A82ABC">
      <w:pPr>
        <w:jc w:val="center"/>
        <w:rPr>
          <w:rFonts w:ascii="宋体" w:hAnsi="宋体" w:hint="eastAsia"/>
          <w:sz w:val="24"/>
        </w:rPr>
      </w:pPr>
      <w:r w:rsidRPr="00106A5A">
        <w:rPr>
          <w:rFonts w:ascii="宋体" w:hAnsi="宋体"/>
          <w:sz w:val="24"/>
        </w:rPr>
        <w:t>20</w:t>
      </w:r>
      <w:r w:rsidR="006976D0" w:rsidRPr="00106A5A">
        <w:rPr>
          <w:rFonts w:ascii="宋体" w:hAnsi="宋体"/>
          <w:sz w:val="24"/>
        </w:rPr>
        <w:t>2</w:t>
      </w:r>
      <w:r w:rsidR="001B5AB2">
        <w:rPr>
          <w:rFonts w:ascii="宋体" w:hAnsi="宋体" w:hint="eastAsia"/>
          <w:sz w:val="24"/>
        </w:rPr>
        <w:t>5</w:t>
      </w:r>
      <w:r w:rsidR="009D0DE2" w:rsidRPr="00106A5A">
        <w:rPr>
          <w:rFonts w:ascii="宋体" w:hAnsi="宋体" w:hint="eastAsia"/>
          <w:sz w:val="24"/>
        </w:rPr>
        <w:t>年</w:t>
      </w:r>
      <w:r w:rsidR="001B5AB2">
        <w:rPr>
          <w:rFonts w:ascii="宋体" w:hAnsi="宋体" w:hint="eastAsia"/>
          <w:sz w:val="24"/>
        </w:rPr>
        <w:t>5</w:t>
      </w:r>
      <w:r w:rsidR="009D0DE2" w:rsidRPr="00106A5A">
        <w:rPr>
          <w:rFonts w:ascii="宋体" w:hAnsi="宋体" w:hint="eastAsia"/>
          <w:sz w:val="24"/>
        </w:rPr>
        <w:t>月</w:t>
      </w:r>
    </w:p>
    <w:p w14:paraId="0FD433BD" w14:textId="77777777" w:rsidR="009741C1" w:rsidRPr="00106A5A" w:rsidRDefault="009741C1">
      <w:pPr>
        <w:widowControl/>
        <w:jc w:val="left"/>
        <w:rPr>
          <w:rFonts w:ascii="宋体" w:hAnsi="宋体" w:hint="eastAsia"/>
          <w:sz w:val="24"/>
        </w:rPr>
      </w:pPr>
      <w:r w:rsidRPr="00106A5A">
        <w:rPr>
          <w:rFonts w:ascii="宋体" w:hAnsi="宋体"/>
          <w:sz w:val="24"/>
        </w:rPr>
        <w:br w:type="page"/>
      </w:r>
    </w:p>
    <w:p w14:paraId="5AD192AE" w14:textId="77777777" w:rsidR="009741C1" w:rsidRPr="00106A5A" w:rsidRDefault="009741C1" w:rsidP="009741C1">
      <w:pPr>
        <w:rPr>
          <w:rFonts w:ascii="宋体" w:hAnsi="宋体" w:hint="eastAsia"/>
          <w:sz w:val="24"/>
        </w:rPr>
        <w:sectPr w:rsidR="009741C1" w:rsidRPr="00106A5A" w:rsidSect="009741C1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4F4FFD1" w14:textId="77777777" w:rsidR="009D0DE2" w:rsidRPr="00106A5A" w:rsidRDefault="009D0DE2" w:rsidP="009D0DE2">
      <w:pPr>
        <w:rPr>
          <w:rFonts w:ascii="宋体" w:hAnsi="宋体" w:hint="eastAsia"/>
          <w:sz w:val="24"/>
        </w:rPr>
      </w:pPr>
    </w:p>
    <w:p w14:paraId="3606D044" w14:textId="77777777" w:rsidR="00E6766B" w:rsidRPr="00106A5A" w:rsidRDefault="00AC6C41" w:rsidP="00E6766B">
      <w:pPr>
        <w:jc w:val="center"/>
        <w:rPr>
          <w:rFonts w:ascii="宋体" w:hAnsi="宋体" w:hint="eastAsia"/>
          <w:b/>
          <w:sz w:val="24"/>
        </w:rPr>
      </w:pPr>
      <w:r w:rsidRPr="00106A5A">
        <w:rPr>
          <w:rFonts w:ascii="宋体" w:hAnsi="宋体" w:hint="eastAsia"/>
          <w:b/>
          <w:sz w:val="24"/>
        </w:rPr>
        <w:t>第一部分</w:t>
      </w:r>
      <w:r w:rsidR="00E6766B" w:rsidRPr="00106A5A">
        <w:rPr>
          <w:rFonts w:ascii="宋体" w:hAnsi="宋体" w:hint="eastAsia"/>
          <w:b/>
          <w:sz w:val="24"/>
        </w:rPr>
        <w:t xml:space="preserve">    </w:t>
      </w:r>
      <w:r w:rsidR="009D0DE2" w:rsidRPr="00106A5A">
        <w:rPr>
          <w:rFonts w:ascii="宋体" w:hAnsi="宋体" w:hint="eastAsia"/>
          <w:b/>
          <w:sz w:val="24"/>
        </w:rPr>
        <w:t>邀请书</w:t>
      </w:r>
    </w:p>
    <w:p w14:paraId="3E70844A" w14:textId="77777777" w:rsidR="00E6766B" w:rsidRPr="00106A5A" w:rsidRDefault="00E6766B" w:rsidP="00E6766B">
      <w:pPr>
        <w:jc w:val="center"/>
        <w:rPr>
          <w:rFonts w:ascii="宋体" w:hAnsi="宋体" w:hint="eastAsia"/>
          <w:b/>
          <w:sz w:val="24"/>
        </w:rPr>
      </w:pPr>
    </w:p>
    <w:p w14:paraId="7D8FDE93" w14:textId="460820E7" w:rsidR="009D0DE2" w:rsidRPr="00106A5A" w:rsidRDefault="00E6766B" w:rsidP="00E6766B">
      <w:pPr>
        <w:jc w:val="left"/>
        <w:rPr>
          <w:rFonts w:ascii="宋体" w:hAnsi="宋体" w:hint="eastAsia"/>
          <w:sz w:val="24"/>
          <w:u w:val="single"/>
        </w:rPr>
      </w:pPr>
      <w:r w:rsidRPr="00106A5A">
        <w:rPr>
          <w:rFonts w:ascii="宋体" w:hAnsi="宋体" w:hint="eastAsia"/>
          <w:sz w:val="24"/>
          <w:u w:val="single"/>
        </w:rPr>
        <w:t xml:space="preserve"> </w:t>
      </w:r>
      <w:r w:rsidR="00333E48" w:rsidRPr="00106A5A">
        <w:rPr>
          <w:rFonts w:ascii="宋体" w:hAnsi="宋体" w:hint="eastAsia"/>
          <w:sz w:val="24"/>
          <w:u w:val="single"/>
        </w:rPr>
        <w:t xml:space="preserve"> </w:t>
      </w:r>
      <w:r w:rsidR="00333E48" w:rsidRPr="00106A5A">
        <w:rPr>
          <w:rFonts w:ascii="宋体" w:hAnsi="宋体"/>
          <w:sz w:val="24"/>
          <w:u w:val="single"/>
        </w:rPr>
        <w:t xml:space="preserve">      </w:t>
      </w:r>
      <w:r w:rsidRPr="00106A5A">
        <w:rPr>
          <w:rFonts w:ascii="宋体" w:hAnsi="宋体" w:hint="eastAsia"/>
          <w:sz w:val="24"/>
          <w:u w:val="single"/>
        </w:rPr>
        <w:t>：</w:t>
      </w:r>
    </w:p>
    <w:p w14:paraId="135AA97D" w14:textId="77777777" w:rsidR="002175DE" w:rsidRPr="00106A5A" w:rsidRDefault="002175DE" w:rsidP="00E6766B">
      <w:pPr>
        <w:jc w:val="left"/>
        <w:rPr>
          <w:rFonts w:ascii="宋体" w:hAnsi="宋体" w:hint="eastAsia"/>
          <w:b/>
          <w:sz w:val="24"/>
        </w:rPr>
      </w:pPr>
    </w:p>
    <w:p w14:paraId="1824CC19" w14:textId="488CD466" w:rsidR="009D0DE2" w:rsidRPr="00106A5A" w:rsidRDefault="00B25209" w:rsidP="00092E06">
      <w:pPr>
        <w:spacing w:line="360" w:lineRule="auto"/>
        <w:ind w:firstLineChars="171" w:firstLine="410"/>
        <w:rPr>
          <w:rFonts w:ascii="宋体" w:hAnsi="宋体" w:hint="eastAsia"/>
          <w:sz w:val="24"/>
        </w:rPr>
      </w:pPr>
      <w:r w:rsidRPr="00106A5A">
        <w:rPr>
          <w:rFonts w:ascii="宋体" w:hAnsi="宋体" w:hint="eastAsia"/>
          <w:sz w:val="24"/>
          <w:u w:val="single"/>
        </w:rPr>
        <w:t>浙江大学国际联合学院</w:t>
      </w:r>
      <w:r w:rsidR="00B43B20" w:rsidRPr="00106A5A">
        <w:rPr>
          <w:rFonts w:ascii="宋体" w:hAnsi="宋体" w:hint="eastAsia"/>
          <w:sz w:val="24"/>
          <w:u w:val="single"/>
        </w:rPr>
        <w:t>（海宁</w:t>
      </w:r>
      <w:r w:rsidR="00B43B20" w:rsidRPr="00106A5A">
        <w:rPr>
          <w:rFonts w:ascii="宋体" w:hAnsi="宋体"/>
          <w:sz w:val="24"/>
          <w:u w:val="single"/>
        </w:rPr>
        <w:t>国际校区</w:t>
      </w:r>
      <w:r w:rsidR="00B43B20" w:rsidRPr="00106A5A">
        <w:rPr>
          <w:rFonts w:ascii="宋体" w:hAnsi="宋体" w:hint="eastAsia"/>
          <w:sz w:val="24"/>
          <w:u w:val="single"/>
        </w:rPr>
        <w:t>）</w:t>
      </w:r>
      <w:r w:rsidR="009D0DE2" w:rsidRPr="00106A5A">
        <w:rPr>
          <w:rFonts w:ascii="宋体" w:hAnsi="宋体" w:hint="eastAsia"/>
          <w:sz w:val="24"/>
        </w:rPr>
        <w:t>（以下简称“</w:t>
      </w:r>
      <w:r w:rsidR="005F6251" w:rsidRPr="00106A5A">
        <w:rPr>
          <w:rFonts w:ascii="宋体" w:hAnsi="宋体" w:hint="eastAsia"/>
          <w:sz w:val="24"/>
        </w:rPr>
        <w:t>询价</w:t>
      </w:r>
      <w:r w:rsidR="00D77429" w:rsidRPr="00106A5A">
        <w:rPr>
          <w:rFonts w:ascii="宋体" w:hAnsi="宋体" w:hint="eastAsia"/>
          <w:sz w:val="24"/>
        </w:rPr>
        <w:t>单位</w:t>
      </w:r>
      <w:r w:rsidR="009D0DE2" w:rsidRPr="00106A5A">
        <w:rPr>
          <w:rFonts w:ascii="宋体" w:hAnsi="宋体" w:hint="eastAsia"/>
          <w:sz w:val="24"/>
        </w:rPr>
        <w:t>”）</w:t>
      </w:r>
      <w:r w:rsidR="00996F8F" w:rsidRPr="00106A5A">
        <w:rPr>
          <w:rFonts w:ascii="宋体" w:hAnsi="宋体" w:hint="eastAsia"/>
          <w:sz w:val="24"/>
        </w:rPr>
        <w:t>需采购</w:t>
      </w:r>
      <w:proofErr w:type="gramStart"/>
      <w:r w:rsidR="000961D0" w:rsidRPr="000961D0">
        <w:rPr>
          <w:rFonts w:ascii="宋体" w:hAnsi="宋体" w:hint="eastAsia"/>
          <w:sz w:val="24"/>
        </w:rPr>
        <w:t>公有云资源</w:t>
      </w:r>
      <w:proofErr w:type="gramEnd"/>
      <w:r w:rsidR="000961D0" w:rsidRPr="000961D0">
        <w:rPr>
          <w:rFonts w:ascii="宋体" w:hAnsi="宋体" w:hint="eastAsia"/>
          <w:sz w:val="24"/>
        </w:rPr>
        <w:t>服务</w:t>
      </w:r>
      <w:r w:rsidR="00356A76" w:rsidRPr="00106A5A">
        <w:rPr>
          <w:rFonts w:ascii="宋体" w:hAnsi="宋体" w:hint="eastAsia"/>
          <w:sz w:val="24"/>
        </w:rPr>
        <w:t>项目</w:t>
      </w:r>
      <w:r w:rsidR="009D0DE2" w:rsidRPr="00106A5A">
        <w:rPr>
          <w:rFonts w:ascii="宋体" w:hAnsi="宋体" w:hint="eastAsia"/>
          <w:sz w:val="24"/>
        </w:rPr>
        <w:t>，特邀请贵公司参与</w:t>
      </w:r>
      <w:r w:rsidR="005F51F9" w:rsidRPr="00106A5A">
        <w:rPr>
          <w:rFonts w:ascii="宋体" w:hAnsi="宋体" w:hint="eastAsia"/>
          <w:sz w:val="24"/>
        </w:rPr>
        <w:t>本项</w:t>
      </w:r>
      <w:r w:rsidR="004B17AB" w:rsidRPr="00106A5A">
        <w:rPr>
          <w:rFonts w:ascii="宋体" w:hAnsi="宋体" w:hint="eastAsia"/>
          <w:sz w:val="24"/>
        </w:rPr>
        <w:t>目</w:t>
      </w:r>
      <w:r w:rsidR="00426CF5" w:rsidRPr="00106A5A">
        <w:rPr>
          <w:rFonts w:ascii="宋体" w:hAnsi="宋体" w:hint="eastAsia"/>
          <w:sz w:val="24"/>
        </w:rPr>
        <w:t>询价</w:t>
      </w:r>
      <w:r w:rsidR="009D0DE2" w:rsidRPr="00106A5A">
        <w:rPr>
          <w:rFonts w:ascii="宋体" w:hAnsi="宋体" w:hint="eastAsia"/>
          <w:sz w:val="24"/>
        </w:rPr>
        <w:t>。</w:t>
      </w:r>
    </w:p>
    <w:p w14:paraId="56B68A96" w14:textId="03774C38" w:rsidR="009D0DE2" w:rsidRPr="00106A5A" w:rsidRDefault="005F6251" w:rsidP="004D2E9A">
      <w:pPr>
        <w:spacing w:line="360" w:lineRule="auto"/>
        <w:ind w:firstLineChars="171" w:firstLine="410"/>
        <w:rPr>
          <w:rFonts w:ascii="宋体" w:hAnsi="宋体" w:hint="eastAsia"/>
          <w:sz w:val="24"/>
        </w:rPr>
      </w:pPr>
      <w:r w:rsidRPr="00106A5A">
        <w:rPr>
          <w:rFonts w:ascii="宋体" w:hAnsi="宋体" w:hint="eastAsia"/>
          <w:sz w:val="24"/>
        </w:rPr>
        <w:t>询价</w:t>
      </w:r>
      <w:r w:rsidR="00D77429" w:rsidRPr="00106A5A">
        <w:rPr>
          <w:rFonts w:ascii="宋体" w:hAnsi="宋体" w:hint="eastAsia"/>
          <w:sz w:val="24"/>
        </w:rPr>
        <w:t>单位</w:t>
      </w:r>
      <w:r w:rsidR="009D0DE2" w:rsidRPr="00106A5A">
        <w:rPr>
          <w:rFonts w:ascii="宋体" w:hAnsi="宋体" w:hint="eastAsia"/>
          <w:sz w:val="24"/>
        </w:rPr>
        <w:t>不负担</w:t>
      </w:r>
      <w:r w:rsidR="00D77429" w:rsidRPr="00106A5A">
        <w:rPr>
          <w:rFonts w:ascii="宋体" w:hAnsi="宋体" w:hint="eastAsia"/>
          <w:sz w:val="24"/>
        </w:rPr>
        <w:t>报价单位</w:t>
      </w:r>
      <w:r w:rsidR="009D0DE2" w:rsidRPr="00106A5A">
        <w:rPr>
          <w:rFonts w:ascii="宋体" w:hAnsi="宋体" w:hint="eastAsia"/>
          <w:sz w:val="24"/>
        </w:rPr>
        <w:t>在准备和递交标书</w:t>
      </w:r>
      <w:r w:rsidR="00A82ABC" w:rsidRPr="00106A5A">
        <w:rPr>
          <w:rFonts w:ascii="宋体" w:hAnsi="宋体" w:hint="eastAsia"/>
          <w:sz w:val="24"/>
        </w:rPr>
        <w:t>等投标过程</w:t>
      </w:r>
      <w:r w:rsidR="009D0DE2" w:rsidRPr="00106A5A">
        <w:rPr>
          <w:rFonts w:ascii="宋体" w:hAnsi="宋体" w:hint="eastAsia"/>
          <w:sz w:val="24"/>
        </w:rPr>
        <w:t>中发生的任何费用。</w:t>
      </w:r>
    </w:p>
    <w:p w14:paraId="33EF7C7A" w14:textId="1AF1EFF3" w:rsidR="009D0DE2" w:rsidRPr="00106A5A" w:rsidRDefault="009D0DE2" w:rsidP="00E6766B">
      <w:pPr>
        <w:spacing w:line="360" w:lineRule="auto"/>
        <w:ind w:firstLineChars="171" w:firstLine="410"/>
        <w:rPr>
          <w:rFonts w:ascii="宋体" w:hAnsi="宋体" w:hint="eastAsia"/>
          <w:sz w:val="24"/>
        </w:rPr>
      </w:pPr>
      <w:r w:rsidRPr="00106A5A">
        <w:rPr>
          <w:rFonts w:ascii="宋体" w:hAnsi="宋体" w:hint="eastAsia"/>
          <w:sz w:val="24"/>
        </w:rPr>
        <w:t>受邀请单位在收到邀请书或在</w:t>
      </w:r>
      <w:r w:rsidR="00D77429" w:rsidRPr="00106A5A">
        <w:rPr>
          <w:rFonts w:ascii="宋体" w:hAnsi="宋体" w:hint="eastAsia"/>
          <w:sz w:val="24"/>
        </w:rPr>
        <w:t>报价</w:t>
      </w:r>
      <w:r w:rsidRPr="00106A5A">
        <w:rPr>
          <w:rFonts w:ascii="宋体" w:hAnsi="宋体" w:hint="eastAsia"/>
          <w:sz w:val="24"/>
        </w:rPr>
        <w:t>期间收到</w:t>
      </w:r>
      <w:r w:rsidR="00D77429" w:rsidRPr="00106A5A">
        <w:rPr>
          <w:rFonts w:ascii="宋体" w:hAnsi="宋体" w:hint="eastAsia"/>
          <w:sz w:val="24"/>
        </w:rPr>
        <w:t>询价单位</w:t>
      </w:r>
      <w:r w:rsidRPr="00106A5A">
        <w:rPr>
          <w:rFonts w:ascii="宋体" w:hAnsi="宋体" w:hint="eastAsia"/>
          <w:sz w:val="24"/>
        </w:rPr>
        <w:t>发出的任何文件后，</w:t>
      </w:r>
      <w:r w:rsidR="00577A65" w:rsidRPr="00106A5A">
        <w:rPr>
          <w:rFonts w:ascii="宋体" w:hAnsi="宋体" w:hint="eastAsia"/>
          <w:sz w:val="24"/>
        </w:rPr>
        <w:t>请立即以</w:t>
      </w:r>
      <w:r w:rsidR="00D77429" w:rsidRPr="00106A5A">
        <w:rPr>
          <w:rFonts w:ascii="宋体" w:hAnsi="宋体" w:hint="eastAsia"/>
          <w:sz w:val="24"/>
        </w:rPr>
        <w:t>邮件</w:t>
      </w:r>
      <w:r w:rsidR="00577A65" w:rsidRPr="00106A5A">
        <w:rPr>
          <w:rFonts w:ascii="宋体" w:hAnsi="宋体" w:hint="eastAsia"/>
          <w:sz w:val="24"/>
        </w:rPr>
        <w:t>或书面形式予以确认</w:t>
      </w:r>
      <w:r w:rsidRPr="00106A5A">
        <w:rPr>
          <w:rFonts w:ascii="宋体" w:hAnsi="宋体" w:hint="eastAsia"/>
          <w:sz w:val="24"/>
        </w:rPr>
        <w:t>；如中途退出投标的，也请尽快以</w:t>
      </w:r>
      <w:r w:rsidR="00D77429" w:rsidRPr="00106A5A">
        <w:rPr>
          <w:rFonts w:ascii="宋体" w:hAnsi="宋体" w:hint="eastAsia"/>
          <w:sz w:val="24"/>
        </w:rPr>
        <w:t>邮件或</w:t>
      </w:r>
      <w:r w:rsidRPr="00106A5A">
        <w:rPr>
          <w:rFonts w:ascii="宋体" w:hAnsi="宋体" w:hint="eastAsia"/>
          <w:sz w:val="24"/>
        </w:rPr>
        <w:t>书面形式通知我们，谢谢合作。</w:t>
      </w:r>
    </w:p>
    <w:p w14:paraId="058721F3" w14:textId="77777777" w:rsidR="00CC6E79" w:rsidRPr="00106A5A" w:rsidRDefault="00CC6E79" w:rsidP="00E6766B">
      <w:pPr>
        <w:spacing w:line="360" w:lineRule="auto"/>
        <w:ind w:firstLineChars="171" w:firstLine="410"/>
        <w:rPr>
          <w:rFonts w:ascii="宋体" w:hAnsi="宋体" w:hint="eastAsia"/>
          <w:sz w:val="24"/>
        </w:rPr>
      </w:pPr>
    </w:p>
    <w:p w14:paraId="2C2E21A6" w14:textId="77777777" w:rsidR="00CC6E79" w:rsidRPr="00106A5A" w:rsidRDefault="00CC6E79" w:rsidP="00E6766B">
      <w:pPr>
        <w:spacing w:line="360" w:lineRule="auto"/>
        <w:ind w:firstLineChars="171" w:firstLine="410"/>
        <w:rPr>
          <w:rFonts w:ascii="宋体" w:hAnsi="宋体" w:hint="eastAsia"/>
          <w:sz w:val="24"/>
        </w:rPr>
      </w:pPr>
    </w:p>
    <w:p w14:paraId="00CDA3E4" w14:textId="77777777" w:rsidR="00CC6E79" w:rsidRPr="00106A5A" w:rsidRDefault="00CC6E79" w:rsidP="00E6766B">
      <w:pPr>
        <w:spacing w:line="360" w:lineRule="auto"/>
        <w:ind w:firstLineChars="171" w:firstLine="410"/>
        <w:rPr>
          <w:rFonts w:ascii="宋体" w:hAnsi="宋体" w:hint="eastAsia"/>
          <w:sz w:val="24"/>
        </w:rPr>
      </w:pPr>
    </w:p>
    <w:p w14:paraId="6C151959" w14:textId="77777777" w:rsidR="009D0DE2" w:rsidRPr="00106A5A" w:rsidRDefault="009D0DE2" w:rsidP="004D2E9A">
      <w:pPr>
        <w:spacing w:line="360" w:lineRule="auto"/>
        <w:rPr>
          <w:rFonts w:ascii="宋体" w:hAnsi="宋体" w:hint="eastAsia"/>
          <w:sz w:val="24"/>
        </w:rPr>
      </w:pPr>
    </w:p>
    <w:p w14:paraId="007A5C08" w14:textId="77777777" w:rsidR="009D0DE2" w:rsidRPr="00106A5A" w:rsidRDefault="005F51F9" w:rsidP="004D2E9A">
      <w:pPr>
        <w:spacing w:line="360" w:lineRule="auto"/>
        <w:jc w:val="right"/>
        <w:rPr>
          <w:rFonts w:ascii="宋体" w:hAnsi="宋体" w:hint="eastAsia"/>
          <w:sz w:val="24"/>
        </w:rPr>
      </w:pPr>
      <w:r w:rsidRPr="00106A5A">
        <w:rPr>
          <w:rFonts w:ascii="宋体" w:hAnsi="宋体" w:hint="eastAsia"/>
          <w:sz w:val="24"/>
        </w:rPr>
        <w:t>浙江大学国际联合学院</w:t>
      </w:r>
      <w:r w:rsidR="00882C54" w:rsidRPr="00106A5A">
        <w:rPr>
          <w:rFonts w:ascii="宋体" w:hAnsi="宋体" w:hint="eastAsia"/>
          <w:sz w:val="24"/>
        </w:rPr>
        <w:t>（海宁</w:t>
      </w:r>
      <w:r w:rsidR="00882C54" w:rsidRPr="00106A5A">
        <w:rPr>
          <w:rFonts w:ascii="宋体" w:hAnsi="宋体"/>
          <w:sz w:val="24"/>
        </w:rPr>
        <w:t>国际校区</w:t>
      </w:r>
      <w:r w:rsidR="00882C54" w:rsidRPr="00106A5A">
        <w:rPr>
          <w:rFonts w:ascii="宋体" w:hAnsi="宋体" w:hint="eastAsia"/>
          <w:sz w:val="24"/>
        </w:rPr>
        <w:t>）</w:t>
      </w:r>
    </w:p>
    <w:p w14:paraId="71293EC0" w14:textId="77777777" w:rsidR="009D0DE2" w:rsidRPr="00106A5A" w:rsidRDefault="009D0DE2" w:rsidP="00E6766B">
      <w:pPr>
        <w:wordWrap w:val="0"/>
        <w:spacing w:line="360" w:lineRule="auto"/>
        <w:ind w:right="240"/>
        <w:jc w:val="right"/>
        <w:rPr>
          <w:rFonts w:ascii="宋体" w:hAnsi="宋体" w:hint="eastAsia"/>
          <w:sz w:val="24"/>
        </w:rPr>
      </w:pPr>
      <w:r w:rsidRPr="00106A5A">
        <w:rPr>
          <w:rFonts w:ascii="宋体" w:hAnsi="宋体" w:hint="eastAsia"/>
          <w:sz w:val="24"/>
        </w:rPr>
        <w:t>日期：</w:t>
      </w:r>
      <w:r w:rsidR="002C0461" w:rsidRPr="00106A5A">
        <w:rPr>
          <w:rFonts w:ascii="宋体" w:hAnsi="宋体" w:hint="eastAsia"/>
          <w:sz w:val="24"/>
        </w:rPr>
        <w:t xml:space="preserve"> </w:t>
      </w:r>
      <w:r w:rsidR="002C0461" w:rsidRPr="00106A5A">
        <w:rPr>
          <w:rFonts w:ascii="宋体" w:hAnsi="宋体" w:hint="eastAsia"/>
          <w:sz w:val="24"/>
          <w:u w:val="single"/>
        </w:rPr>
        <w:t xml:space="preserve">   </w:t>
      </w:r>
      <w:r w:rsidR="00C3308C" w:rsidRPr="00106A5A">
        <w:rPr>
          <w:rFonts w:ascii="宋体" w:hAnsi="宋体"/>
          <w:sz w:val="24"/>
          <w:u w:val="single"/>
        </w:rPr>
        <w:t xml:space="preserve">    </w:t>
      </w:r>
      <w:r w:rsidRPr="00106A5A">
        <w:rPr>
          <w:rFonts w:ascii="宋体" w:hAnsi="宋体" w:hint="eastAsia"/>
          <w:sz w:val="24"/>
          <w:u w:val="single"/>
        </w:rPr>
        <w:t>年</w:t>
      </w:r>
      <w:r w:rsidR="002C0461" w:rsidRPr="00106A5A">
        <w:rPr>
          <w:rFonts w:ascii="宋体" w:hAnsi="宋体" w:hint="eastAsia"/>
          <w:sz w:val="24"/>
          <w:u w:val="single"/>
        </w:rPr>
        <w:t xml:space="preserve"> </w:t>
      </w:r>
      <w:r w:rsidR="00C3308C" w:rsidRPr="00106A5A">
        <w:rPr>
          <w:rFonts w:ascii="宋体" w:hAnsi="宋体"/>
          <w:sz w:val="24"/>
          <w:u w:val="single"/>
        </w:rPr>
        <w:t xml:space="preserve">  </w:t>
      </w:r>
      <w:r w:rsidR="002C0461" w:rsidRPr="00106A5A">
        <w:rPr>
          <w:rFonts w:ascii="宋体" w:hAnsi="宋体" w:hint="eastAsia"/>
          <w:sz w:val="24"/>
          <w:u w:val="single"/>
        </w:rPr>
        <w:t xml:space="preserve"> </w:t>
      </w:r>
      <w:r w:rsidRPr="00106A5A">
        <w:rPr>
          <w:rFonts w:ascii="宋体" w:hAnsi="宋体" w:hint="eastAsia"/>
          <w:sz w:val="24"/>
          <w:u w:val="single"/>
        </w:rPr>
        <w:t>月</w:t>
      </w:r>
      <w:r w:rsidR="002C0461" w:rsidRPr="00106A5A">
        <w:rPr>
          <w:rFonts w:ascii="宋体" w:hAnsi="宋体" w:hint="eastAsia"/>
          <w:sz w:val="24"/>
          <w:u w:val="single"/>
        </w:rPr>
        <w:t xml:space="preserve"> </w:t>
      </w:r>
      <w:r w:rsidR="00C3308C" w:rsidRPr="00106A5A">
        <w:rPr>
          <w:rFonts w:ascii="宋体" w:hAnsi="宋体"/>
          <w:sz w:val="24"/>
          <w:u w:val="single"/>
        </w:rPr>
        <w:t xml:space="preserve">  </w:t>
      </w:r>
      <w:r w:rsidR="002C0461" w:rsidRPr="00106A5A">
        <w:rPr>
          <w:rFonts w:ascii="宋体" w:hAnsi="宋体" w:hint="eastAsia"/>
          <w:sz w:val="24"/>
          <w:u w:val="single"/>
        </w:rPr>
        <w:t xml:space="preserve"> </w:t>
      </w:r>
      <w:r w:rsidRPr="00106A5A">
        <w:rPr>
          <w:rFonts w:ascii="宋体" w:hAnsi="宋体" w:hint="eastAsia"/>
          <w:sz w:val="24"/>
          <w:u w:val="single"/>
        </w:rPr>
        <w:t>日</w:t>
      </w:r>
    </w:p>
    <w:p w14:paraId="56592D28" w14:textId="77777777" w:rsidR="009D0DE2" w:rsidRPr="000A75FE" w:rsidRDefault="00AC6C41" w:rsidP="00AC6C41">
      <w:pPr>
        <w:jc w:val="center"/>
        <w:rPr>
          <w:rFonts w:ascii="宋体" w:hAnsi="宋体" w:hint="eastAsia"/>
          <w:b/>
          <w:sz w:val="30"/>
          <w:szCs w:val="30"/>
        </w:rPr>
      </w:pPr>
      <w:r w:rsidRPr="00106A5A">
        <w:rPr>
          <w:rFonts w:ascii="宋体" w:hAnsi="宋体"/>
          <w:sz w:val="24"/>
        </w:rPr>
        <w:br w:type="page"/>
      </w:r>
      <w:r w:rsidRPr="000A75FE">
        <w:rPr>
          <w:rFonts w:ascii="宋体" w:hAnsi="宋体" w:hint="eastAsia"/>
          <w:b/>
          <w:sz w:val="30"/>
          <w:szCs w:val="30"/>
        </w:rPr>
        <w:t>第二部分</w:t>
      </w:r>
      <w:r w:rsidR="00E85387" w:rsidRPr="000A75FE">
        <w:rPr>
          <w:rFonts w:ascii="宋体" w:hAnsi="宋体" w:hint="eastAsia"/>
          <w:b/>
          <w:sz w:val="30"/>
          <w:szCs w:val="30"/>
        </w:rPr>
        <w:t xml:space="preserve">  </w:t>
      </w:r>
      <w:r w:rsidR="00426CF5" w:rsidRPr="000A75FE">
        <w:rPr>
          <w:rFonts w:ascii="宋体" w:hAnsi="宋体" w:hint="eastAsia"/>
          <w:b/>
          <w:sz w:val="30"/>
          <w:szCs w:val="30"/>
        </w:rPr>
        <w:t>报价</w:t>
      </w:r>
      <w:r w:rsidRPr="000A75FE">
        <w:rPr>
          <w:rFonts w:ascii="宋体" w:hAnsi="宋体" w:hint="eastAsia"/>
          <w:b/>
          <w:sz w:val="30"/>
          <w:szCs w:val="30"/>
        </w:rPr>
        <w:t>须知</w:t>
      </w:r>
    </w:p>
    <w:p w14:paraId="36264201" w14:textId="77777777" w:rsidR="00AC6C41" w:rsidRPr="000A75FE" w:rsidRDefault="009D0DE2" w:rsidP="00E85387">
      <w:pPr>
        <w:ind w:firstLineChars="225" w:firstLine="632"/>
        <w:rPr>
          <w:rFonts w:ascii="宋体" w:hAnsi="宋体" w:hint="eastAsia"/>
          <w:b/>
          <w:sz w:val="28"/>
          <w:szCs w:val="28"/>
        </w:rPr>
      </w:pPr>
      <w:r w:rsidRPr="000A75FE">
        <w:rPr>
          <w:rFonts w:ascii="宋体" w:hAnsi="宋体" w:hint="eastAsia"/>
          <w:b/>
          <w:sz w:val="28"/>
          <w:szCs w:val="28"/>
        </w:rPr>
        <w:t>一、</w:t>
      </w:r>
      <w:r w:rsidR="00AC6C41" w:rsidRPr="000A75FE">
        <w:rPr>
          <w:rFonts w:ascii="宋体" w:hAnsi="宋体" w:hint="eastAsia"/>
          <w:b/>
          <w:sz w:val="28"/>
          <w:szCs w:val="28"/>
        </w:rPr>
        <w:t>项目概况</w:t>
      </w:r>
    </w:p>
    <w:p w14:paraId="533FE226" w14:textId="190BFDB7" w:rsidR="00642639" w:rsidRPr="001B5AB2" w:rsidRDefault="001B5AB2" w:rsidP="0037147C">
      <w:pPr>
        <w:ind w:firstLineChars="225" w:firstLine="473"/>
        <w:rPr>
          <w:rStyle w:val="af2"/>
          <w:rFonts w:ascii="宋体" w:hAnsi="宋体" w:hint="eastAsia"/>
          <w:color w:val="000000" w:themeColor="text1"/>
        </w:rPr>
      </w:pPr>
      <w:r w:rsidRPr="001B5AB2">
        <w:rPr>
          <w:rStyle w:val="af2"/>
          <w:rFonts w:ascii="宋体" w:hAnsi="宋体" w:hint="eastAsia"/>
          <w:color w:val="000000" w:themeColor="text1"/>
        </w:rPr>
        <w:t>为保障校区</w:t>
      </w:r>
      <w:proofErr w:type="gramStart"/>
      <w:r w:rsidRPr="001B5AB2">
        <w:rPr>
          <w:rStyle w:val="af2"/>
          <w:rFonts w:ascii="宋体" w:hAnsi="宋体" w:hint="eastAsia"/>
          <w:color w:val="000000" w:themeColor="text1"/>
        </w:rPr>
        <w:t>一网通办和</w:t>
      </w:r>
      <w:proofErr w:type="gramEnd"/>
      <w:r w:rsidRPr="001B5AB2">
        <w:rPr>
          <w:rStyle w:val="af2"/>
          <w:rFonts w:ascii="宋体" w:hAnsi="宋体" w:hint="eastAsia"/>
          <w:color w:val="000000" w:themeColor="text1"/>
        </w:rPr>
        <w:t>AI+平台的稳定运行，需采购</w:t>
      </w:r>
      <w:r w:rsidRPr="001B5AB2">
        <w:rPr>
          <w:rFonts w:asciiTheme="minorEastAsia" w:hAnsiTheme="minorEastAsia" w:hint="eastAsia"/>
          <w:szCs w:val="21"/>
        </w:rPr>
        <w:t>一网</w:t>
      </w:r>
      <w:proofErr w:type="gramStart"/>
      <w:r w:rsidRPr="001B5AB2">
        <w:rPr>
          <w:rFonts w:asciiTheme="minorEastAsia" w:hAnsiTheme="minorEastAsia" w:hint="eastAsia"/>
          <w:szCs w:val="21"/>
        </w:rPr>
        <w:t>通办平台</w:t>
      </w:r>
      <w:proofErr w:type="gramEnd"/>
      <w:r w:rsidRPr="001B5AB2">
        <w:rPr>
          <w:rFonts w:asciiTheme="minorEastAsia" w:hAnsiTheme="minorEastAsia" w:hint="eastAsia"/>
          <w:szCs w:val="21"/>
        </w:rPr>
        <w:t>计算资源服务</w:t>
      </w:r>
      <w:r>
        <w:rPr>
          <w:rFonts w:asciiTheme="minorEastAsia" w:hAnsiTheme="minorEastAsia" w:hint="eastAsia"/>
          <w:szCs w:val="21"/>
        </w:rPr>
        <w:t>和AI大模型资源服务</w:t>
      </w:r>
      <w:r w:rsidR="000961D0">
        <w:rPr>
          <w:rFonts w:asciiTheme="minorEastAsia" w:hAnsiTheme="minorEastAsia" w:hint="eastAsia"/>
          <w:szCs w:val="21"/>
        </w:rPr>
        <w:t>等</w:t>
      </w:r>
      <w:proofErr w:type="gramStart"/>
      <w:r w:rsidR="000961D0" w:rsidRPr="000961D0">
        <w:rPr>
          <w:rFonts w:asciiTheme="minorEastAsia" w:hAnsiTheme="minorEastAsia" w:hint="eastAsia"/>
          <w:szCs w:val="21"/>
        </w:rPr>
        <w:t>公有云资源</w:t>
      </w:r>
      <w:proofErr w:type="gramEnd"/>
      <w:r w:rsidR="000961D0" w:rsidRPr="000961D0">
        <w:rPr>
          <w:rFonts w:asciiTheme="minorEastAsia" w:hAnsiTheme="minorEastAsia" w:hint="eastAsia"/>
          <w:szCs w:val="21"/>
        </w:rPr>
        <w:t>服务</w:t>
      </w:r>
      <w:r w:rsidRPr="001B5AB2">
        <w:rPr>
          <w:rStyle w:val="af2"/>
          <w:rFonts w:ascii="宋体" w:hAnsi="宋体" w:hint="eastAsia"/>
          <w:color w:val="000000" w:themeColor="text1"/>
        </w:rPr>
        <w:t>。</w:t>
      </w:r>
    </w:p>
    <w:p w14:paraId="588B6507" w14:textId="354634C6" w:rsidR="00642639" w:rsidRDefault="00642639" w:rsidP="0037147C">
      <w:pPr>
        <w:ind w:firstLineChars="225" w:firstLine="632"/>
        <w:rPr>
          <w:rFonts w:ascii="宋体" w:hAnsi="宋体" w:hint="eastAsia"/>
          <w:b/>
          <w:bCs/>
          <w:sz w:val="28"/>
          <w:szCs w:val="28"/>
        </w:rPr>
      </w:pPr>
      <w:r w:rsidRPr="000A75FE">
        <w:rPr>
          <w:rFonts w:ascii="宋体" w:hAnsi="宋体" w:hint="eastAsia"/>
          <w:b/>
          <w:bCs/>
          <w:sz w:val="28"/>
          <w:szCs w:val="28"/>
        </w:rPr>
        <w:t>二、</w:t>
      </w:r>
      <w:r>
        <w:rPr>
          <w:rFonts w:ascii="宋体" w:hAnsi="宋体" w:hint="eastAsia"/>
          <w:b/>
          <w:bCs/>
          <w:sz w:val="28"/>
          <w:szCs w:val="28"/>
        </w:rPr>
        <w:t>采购内容</w:t>
      </w:r>
    </w:p>
    <w:tbl>
      <w:tblPr>
        <w:tblW w:w="79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969"/>
        <w:gridCol w:w="1134"/>
      </w:tblGrid>
      <w:tr w:rsidR="001B5AB2" w:rsidRPr="003965B2" w14:paraId="30A7A3BD" w14:textId="77777777" w:rsidTr="001B5AB2">
        <w:trPr>
          <w:trHeight w:val="678"/>
        </w:trPr>
        <w:tc>
          <w:tcPr>
            <w:tcW w:w="2835" w:type="dxa"/>
            <w:vAlign w:val="center"/>
          </w:tcPr>
          <w:p w14:paraId="307F0329" w14:textId="77777777" w:rsidR="001B5AB2" w:rsidRPr="00F55468" w:rsidRDefault="001B5AB2" w:rsidP="00567EFD">
            <w:pPr>
              <w:pStyle w:val="aa"/>
              <w:spacing w:before="156" w:after="156"/>
              <w:rPr>
                <w:rFonts w:asciiTheme="minorEastAsia" w:hAnsiTheme="minorEastAsia" w:hint="eastAsia"/>
                <w:sz w:val="21"/>
                <w:szCs w:val="21"/>
              </w:rPr>
            </w:pPr>
            <w:r w:rsidRPr="00F55468">
              <w:rPr>
                <w:rFonts w:asciiTheme="minorEastAsia" w:hAnsiTheme="minorEastAsia"/>
                <w:sz w:val="21"/>
                <w:szCs w:val="21"/>
              </w:rPr>
              <w:t>采购内容</w:t>
            </w:r>
          </w:p>
        </w:tc>
        <w:tc>
          <w:tcPr>
            <w:tcW w:w="3969" w:type="dxa"/>
            <w:vAlign w:val="center"/>
          </w:tcPr>
          <w:p w14:paraId="54E80AAE" w14:textId="77777777" w:rsidR="001B5AB2" w:rsidRPr="00F55468" w:rsidRDefault="001B5AB2" w:rsidP="00567EFD">
            <w:pPr>
              <w:pStyle w:val="aa"/>
              <w:spacing w:before="156" w:after="156"/>
              <w:rPr>
                <w:rFonts w:asciiTheme="minorEastAsia" w:hAnsiTheme="minorEastAsia" w:hint="eastAsia"/>
                <w:sz w:val="21"/>
                <w:szCs w:val="21"/>
              </w:rPr>
            </w:pPr>
            <w:r w:rsidRPr="00F55468">
              <w:rPr>
                <w:rFonts w:asciiTheme="minorEastAsia" w:hAnsiTheme="minorEastAsia" w:hint="eastAsia"/>
                <w:sz w:val="21"/>
                <w:szCs w:val="21"/>
              </w:rPr>
              <w:t>服务期限</w:t>
            </w:r>
          </w:p>
        </w:tc>
        <w:tc>
          <w:tcPr>
            <w:tcW w:w="1134" w:type="dxa"/>
            <w:vAlign w:val="center"/>
          </w:tcPr>
          <w:p w14:paraId="64EE9A70" w14:textId="77777777" w:rsidR="001B5AB2" w:rsidRPr="00F55468" w:rsidRDefault="001B5AB2" w:rsidP="00567EFD">
            <w:pPr>
              <w:pStyle w:val="aa"/>
              <w:spacing w:before="156" w:after="156"/>
              <w:rPr>
                <w:rFonts w:asciiTheme="minorEastAsia" w:hAnsiTheme="minorEastAsia" w:hint="eastAsia"/>
                <w:sz w:val="21"/>
                <w:szCs w:val="21"/>
              </w:rPr>
            </w:pPr>
            <w:r w:rsidRPr="00F55468">
              <w:rPr>
                <w:rFonts w:asciiTheme="minorEastAsia" w:hAnsiTheme="minorEastAsia"/>
                <w:sz w:val="21"/>
                <w:szCs w:val="21"/>
              </w:rPr>
              <w:t>最高限价（万元）</w:t>
            </w:r>
          </w:p>
        </w:tc>
      </w:tr>
      <w:tr w:rsidR="001B5AB2" w:rsidRPr="003965B2" w14:paraId="6C7598C8" w14:textId="77777777" w:rsidTr="001B5AB2">
        <w:trPr>
          <w:trHeight w:val="447"/>
        </w:trPr>
        <w:tc>
          <w:tcPr>
            <w:tcW w:w="2835" w:type="dxa"/>
            <w:vAlign w:val="center"/>
          </w:tcPr>
          <w:p w14:paraId="2A415677" w14:textId="167B80CE" w:rsidR="001B5AB2" w:rsidRPr="00F55468" w:rsidRDefault="001B5AB2" w:rsidP="00567EFD">
            <w:pPr>
              <w:pStyle w:val="aa"/>
              <w:spacing w:before="156" w:after="156"/>
              <w:rPr>
                <w:rFonts w:ascii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hAnsiTheme="minorEastAsia" w:hint="eastAsia"/>
                <w:sz w:val="21"/>
                <w:szCs w:val="21"/>
              </w:rPr>
              <w:t>一网</w:t>
            </w:r>
            <w:proofErr w:type="gramStart"/>
            <w:r w:rsidRPr="001B5AB2">
              <w:rPr>
                <w:rFonts w:asciiTheme="minorEastAsia" w:hAnsiTheme="minorEastAsia" w:hint="eastAsia"/>
                <w:sz w:val="21"/>
                <w:szCs w:val="21"/>
              </w:rPr>
              <w:t>通办平台</w:t>
            </w:r>
            <w:proofErr w:type="gramEnd"/>
            <w:r w:rsidRPr="001B5AB2">
              <w:rPr>
                <w:rFonts w:asciiTheme="minorEastAsia" w:hAnsiTheme="minorEastAsia" w:hint="eastAsia"/>
                <w:sz w:val="21"/>
                <w:szCs w:val="21"/>
              </w:rPr>
              <w:t>计算资源服务</w:t>
            </w:r>
          </w:p>
        </w:tc>
        <w:tc>
          <w:tcPr>
            <w:tcW w:w="3969" w:type="dxa"/>
            <w:vAlign w:val="center"/>
          </w:tcPr>
          <w:p w14:paraId="03D1A9D3" w14:textId="195DF664" w:rsidR="001B5AB2" w:rsidRPr="00F55468" w:rsidRDefault="001B5AB2" w:rsidP="00567EFD">
            <w:pPr>
              <w:pStyle w:val="aa"/>
              <w:spacing w:before="156" w:after="156"/>
              <w:rPr>
                <w:rFonts w:ascii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hAnsiTheme="minorEastAsia" w:hint="eastAsia"/>
                <w:sz w:val="21"/>
                <w:szCs w:val="21"/>
              </w:rPr>
              <w:t>一年(2025年7月1日起，2026年7月1日止)</w:t>
            </w:r>
          </w:p>
        </w:tc>
        <w:tc>
          <w:tcPr>
            <w:tcW w:w="1134" w:type="dxa"/>
            <w:vAlign w:val="center"/>
          </w:tcPr>
          <w:p w14:paraId="1D6CA7FF" w14:textId="00E779E1" w:rsidR="001B5AB2" w:rsidRPr="00F55468" w:rsidRDefault="001B5AB2" w:rsidP="00567EFD">
            <w:pPr>
              <w:pStyle w:val="aa"/>
              <w:spacing w:before="156" w:after="156"/>
              <w:rPr>
                <w:rFonts w:asciiTheme="minorEastAsia" w:hAnsiTheme="minorEastAsia" w:hint="eastAsia"/>
                <w:sz w:val="21"/>
                <w:szCs w:val="21"/>
              </w:rPr>
            </w:pPr>
            <w:r w:rsidRPr="00F55468">
              <w:rPr>
                <w:rFonts w:ascii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2</w:t>
            </w:r>
          </w:p>
        </w:tc>
      </w:tr>
      <w:tr w:rsidR="001B5AB2" w:rsidRPr="003965B2" w14:paraId="0BBBE1DF" w14:textId="77777777" w:rsidTr="001B5AB2">
        <w:trPr>
          <w:trHeight w:val="447"/>
        </w:trPr>
        <w:tc>
          <w:tcPr>
            <w:tcW w:w="2835" w:type="dxa"/>
            <w:vAlign w:val="center"/>
          </w:tcPr>
          <w:p w14:paraId="6B74E9B0" w14:textId="7A88A9CC" w:rsidR="001B5AB2" w:rsidRPr="001B5AB2" w:rsidRDefault="001B5AB2" w:rsidP="00567EFD">
            <w:pPr>
              <w:pStyle w:val="aa"/>
              <w:spacing w:before="156" w:after="156"/>
              <w:rPr>
                <w:rFonts w:ascii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hAnsiTheme="minorEastAsia" w:hint="eastAsia"/>
                <w:sz w:val="21"/>
                <w:szCs w:val="21"/>
              </w:rPr>
              <w:t>AI大模型资源服务</w:t>
            </w:r>
          </w:p>
        </w:tc>
        <w:tc>
          <w:tcPr>
            <w:tcW w:w="3969" w:type="dxa"/>
            <w:vAlign w:val="center"/>
          </w:tcPr>
          <w:p w14:paraId="7F35F361" w14:textId="429C4401" w:rsidR="001B5AB2" w:rsidRPr="001B5AB2" w:rsidRDefault="001B5AB2" w:rsidP="00567EFD">
            <w:pPr>
              <w:pStyle w:val="aa"/>
              <w:spacing w:before="156" w:after="156"/>
              <w:rPr>
                <w:rFonts w:ascii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hAnsiTheme="minorEastAsia" w:hint="eastAsia"/>
                <w:sz w:val="21"/>
                <w:szCs w:val="21"/>
              </w:rPr>
              <w:t>一年(2025年7月1日起，2026年7月1日止)</w:t>
            </w:r>
          </w:p>
        </w:tc>
        <w:tc>
          <w:tcPr>
            <w:tcW w:w="1134" w:type="dxa"/>
            <w:vAlign w:val="center"/>
          </w:tcPr>
          <w:p w14:paraId="53C6C68D" w14:textId="4B3B5679" w:rsidR="001B5AB2" w:rsidRPr="00F55468" w:rsidRDefault="001B5AB2" w:rsidP="00567EFD">
            <w:pPr>
              <w:pStyle w:val="aa"/>
              <w:spacing w:before="156" w:after="156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6</w:t>
            </w:r>
          </w:p>
        </w:tc>
      </w:tr>
    </w:tbl>
    <w:p w14:paraId="78B04F95" w14:textId="6D5EE135" w:rsidR="00117DB2" w:rsidRPr="000A75FE" w:rsidRDefault="00642639" w:rsidP="0037147C">
      <w:pPr>
        <w:ind w:firstLineChars="225" w:firstLine="632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</w:t>
      </w:r>
      <w:r w:rsidR="000221DA" w:rsidRPr="000A75FE">
        <w:rPr>
          <w:rFonts w:ascii="宋体" w:hAnsi="宋体" w:hint="eastAsia"/>
          <w:b/>
          <w:bCs/>
          <w:sz w:val="28"/>
          <w:szCs w:val="28"/>
        </w:rPr>
        <w:t>、</w:t>
      </w:r>
      <w:r w:rsidR="00B272B3">
        <w:rPr>
          <w:rFonts w:ascii="宋体" w:hAnsi="宋体" w:hint="eastAsia"/>
          <w:b/>
          <w:bCs/>
          <w:sz w:val="28"/>
          <w:szCs w:val="28"/>
        </w:rPr>
        <w:t>服务要求</w:t>
      </w:r>
    </w:p>
    <w:p w14:paraId="4DE13036" w14:textId="77777777" w:rsidR="0037147C" w:rsidRPr="00106A5A" w:rsidRDefault="0037147C" w:rsidP="0037147C">
      <w:pPr>
        <w:pStyle w:val="Body"/>
        <w:ind w:firstLine="497"/>
        <w:rPr>
          <w:rFonts w:ascii="宋体" w:eastAsia="宋体" w:hAnsi="宋体" w:cs="Calibri" w:hint="eastAsia"/>
          <w:b/>
          <w:bCs/>
          <w:sz w:val="24"/>
          <w:szCs w:val="24"/>
        </w:rPr>
      </w:pPr>
      <w:r w:rsidRPr="00106A5A">
        <w:rPr>
          <w:rFonts w:ascii="宋体" w:eastAsia="宋体" w:hAnsi="宋体" w:cs="Calibri"/>
          <w:b/>
          <w:bCs/>
          <w:sz w:val="24"/>
          <w:szCs w:val="24"/>
          <w:lang w:val="zh-TW" w:eastAsia="zh-TW"/>
        </w:rPr>
        <w:t>（一）声誉与实践经验要求</w:t>
      </w:r>
    </w:p>
    <w:p w14:paraId="530359E3" w14:textId="77777777" w:rsidR="0037147C" w:rsidRPr="00F91ED5" w:rsidRDefault="0037147C" w:rsidP="0037147C">
      <w:pPr>
        <w:pStyle w:val="Body"/>
        <w:spacing w:line="288" w:lineRule="auto"/>
        <w:ind w:firstLine="440"/>
        <w:rPr>
          <w:rFonts w:ascii="宋体" w:eastAsia="宋体" w:hAnsi="宋体" w:cs="Calibri" w:hint="eastAsia"/>
        </w:rPr>
      </w:pPr>
      <w:r w:rsidRPr="00F91ED5">
        <w:rPr>
          <w:rFonts w:ascii="宋体" w:eastAsia="宋体" w:hAnsi="宋体" w:cs="Calibri"/>
        </w:rPr>
        <w:t>1</w:t>
      </w:r>
      <w:r w:rsidRPr="00F91ED5">
        <w:rPr>
          <w:rFonts w:ascii="宋体" w:eastAsia="宋体" w:hAnsi="宋体" w:cs="Calibri"/>
          <w:lang w:val="zh-TW" w:eastAsia="zh-TW"/>
        </w:rPr>
        <w:t>、具有独立法人资格；</w:t>
      </w:r>
    </w:p>
    <w:p w14:paraId="7FF2ABC7" w14:textId="420B8BC6" w:rsidR="0037147C" w:rsidRPr="00F91ED5" w:rsidRDefault="003124A9" w:rsidP="0037147C">
      <w:pPr>
        <w:pStyle w:val="Body"/>
        <w:spacing w:line="288" w:lineRule="auto"/>
        <w:ind w:firstLine="440"/>
        <w:rPr>
          <w:rFonts w:ascii="宋体" w:eastAsia="宋体" w:hAnsi="宋体" w:cs="Calibri" w:hint="eastAsia"/>
        </w:rPr>
      </w:pPr>
      <w:r>
        <w:rPr>
          <w:rFonts w:ascii="宋体" w:eastAsia="宋体" w:hAnsi="宋体" w:cs="Calibri"/>
        </w:rPr>
        <w:t>2</w:t>
      </w:r>
      <w:r w:rsidR="0037147C" w:rsidRPr="00F91ED5">
        <w:rPr>
          <w:rFonts w:ascii="宋体" w:eastAsia="宋体" w:hAnsi="宋体" w:cs="Calibri"/>
          <w:lang w:val="zh-TW" w:eastAsia="zh-TW"/>
        </w:rPr>
        <w:t>、具有良好的社会声誉及售后服务能力；</w:t>
      </w:r>
    </w:p>
    <w:p w14:paraId="1BB4E669" w14:textId="5C522A89" w:rsidR="0037147C" w:rsidRPr="00F91ED5" w:rsidRDefault="003124A9" w:rsidP="0037147C">
      <w:pPr>
        <w:pStyle w:val="Body"/>
        <w:spacing w:line="288" w:lineRule="auto"/>
        <w:ind w:firstLine="440"/>
        <w:rPr>
          <w:rFonts w:ascii="宋体" w:eastAsia="宋体" w:hAnsi="宋体" w:cs="Calibri" w:hint="eastAsia"/>
        </w:rPr>
      </w:pPr>
      <w:r>
        <w:rPr>
          <w:rFonts w:ascii="宋体" w:eastAsia="宋体" w:hAnsi="宋体" w:cs="Calibri"/>
        </w:rPr>
        <w:t>3</w:t>
      </w:r>
      <w:r w:rsidR="5726BF0F" w:rsidRPr="00F91ED5">
        <w:rPr>
          <w:rFonts w:ascii="宋体" w:eastAsia="宋体" w:hAnsi="宋体" w:cs="Calibri"/>
          <w:lang w:val="zh-TW" w:eastAsia="zh-TW"/>
        </w:rPr>
        <w:t>、法人代表及财务主管没有触犯国家法律的不良记录，企业没有发生过重大经济纠纷案件。</w:t>
      </w:r>
    </w:p>
    <w:p w14:paraId="153F94A5" w14:textId="2493F006" w:rsidR="0037147C" w:rsidRDefault="003124A9" w:rsidP="001B5AB2">
      <w:pPr>
        <w:pStyle w:val="Body"/>
        <w:spacing w:line="288" w:lineRule="auto"/>
        <w:ind w:firstLine="440"/>
        <w:rPr>
          <w:rFonts w:ascii="宋体" w:eastAsia="宋体" w:hAnsi="宋体" w:cs="Calibri" w:hint="eastAsia"/>
          <w:lang w:val="zh-TW"/>
        </w:rPr>
      </w:pPr>
      <w:r>
        <w:rPr>
          <w:rFonts w:ascii="宋体" w:eastAsia="PMingLiU" w:hAnsi="宋体" w:cs="Calibri"/>
          <w:lang w:val="zh-TW" w:eastAsia="zh-TW"/>
        </w:rPr>
        <w:t>4</w:t>
      </w:r>
      <w:r w:rsidR="28BE8C98" w:rsidRPr="00F91ED5">
        <w:rPr>
          <w:rFonts w:ascii="宋体" w:eastAsia="宋体" w:hAnsi="宋体" w:cs="Calibri"/>
          <w:lang w:val="zh-TW" w:eastAsia="zh-TW"/>
        </w:rPr>
        <w:t>、能深刻理解我方需求，</w:t>
      </w:r>
      <w:r w:rsidR="28BE8C98" w:rsidRPr="00F91ED5">
        <w:rPr>
          <w:rFonts w:ascii="宋体" w:eastAsia="宋体" w:hAnsi="宋体" w:cs="宋体"/>
          <w:lang w:val="zh-TW" w:eastAsia="zh-TW"/>
        </w:rPr>
        <w:t>并能在响应文件实施方案部分中说明自身的优势；</w:t>
      </w:r>
    </w:p>
    <w:p w14:paraId="1813C56F" w14:textId="77777777" w:rsidR="001B5AB2" w:rsidRPr="00F91ED5" w:rsidRDefault="001B5AB2" w:rsidP="0037147C">
      <w:pPr>
        <w:pStyle w:val="Body"/>
        <w:spacing w:line="288" w:lineRule="auto"/>
        <w:ind w:firstLine="440"/>
        <w:outlineLvl w:val="0"/>
        <w:rPr>
          <w:rFonts w:ascii="宋体" w:eastAsia="宋体" w:hAnsi="宋体" w:cs="Calibri" w:hint="eastAsia"/>
        </w:rPr>
      </w:pPr>
    </w:p>
    <w:p w14:paraId="094EC4EC" w14:textId="0F17AEB4" w:rsidR="00770928" w:rsidRDefault="22D9F97D" w:rsidP="22D9F97D">
      <w:pPr>
        <w:spacing w:line="288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106A5A">
        <w:rPr>
          <w:rFonts w:ascii="宋体" w:hAnsi="宋体" w:cs="宋体"/>
          <w:b/>
          <w:bCs/>
          <w:sz w:val="24"/>
        </w:rPr>
        <w:t>（二）技术要求</w:t>
      </w:r>
    </w:p>
    <w:p w14:paraId="43E9B1B0" w14:textId="77777777" w:rsidR="001B5AB2" w:rsidRPr="001B5AB2" w:rsidRDefault="001B5AB2" w:rsidP="001B5AB2">
      <w:pPr>
        <w:pStyle w:val="ad"/>
        <w:numPr>
          <w:ilvl w:val="0"/>
          <w:numId w:val="18"/>
        </w:numPr>
        <w:ind w:leftChars="202" w:left="424" w:firstLine="420"/>
        <w:textAlignment w:val="baseline"/>
        <w:rPr>
          <w:rFonts w:asciiTheme="minorEastAsia" w:eastAsiaTheme="minorEastAsia" w:hAnsiTheme="minorEastAsia" w:hint="eastAsia"/>
          <w:sz w:val="21"/>
          <w:szCs w:val="21"/>
        </w:rPr>
      </w:pPr>
      <w:bookmarkStart w:id="1" w:name="OLE_LINK2"/>
      <w:r w:rsidRPr="001B5AB2">
        <w:rPr>
          <w:rFonts w:asciiTheme="minorEastAsia" w:eastAsiaTheme="minorEastAsia" w:hAnsiTheme="minorEastAsia" w:hint="eastAsia"/>
          <w:sz w:val="21"/>
          <w:szCs w:val="21"/>
        </w:rPr>
        <w:t>一网</w:t>
      </w:r>
      <w:proofErr w:type="gramStart"/>
      <w:r w:rsidRPr="001B5AB2">
        <w:rPr>
          <w:rFonts w:asciiTheme="minorEastAsia" w:eastAsiaTheme="minorEastAsia" w:hAnsiTheme="minorEastAsia" w:hint="eastAsia"/>
          <w:sz w:val="21"/>
          <w:szCs w:val="21"/>
        </w:rPr>
        <w:t>通办平台云计算</w:t>
      </w:r>
      <w:proofErr w:type="gramEnd"/>
      <w:r w:rsidRPr="001B5AB2">
        <w:rPr>
          <w:rFonts w:asciiTheme="minorEastAsia" w:eastAsiaTheme="minorEastAsia" w:hAnsiTheme="minorEastAsia" w:hint="eastAsia"/>
          <w:sz w:val="21"/>
          <w:szCs w:val="21"/>
        </w:rPr>
        <w:t>资源服务</w:t>
      </w:r>
      <w:bookmarkEnd w:id="1"/>
      <w:r w:rsidRPr="001B5AB2">
        <w:rPr>
          <w:rFonts w:asciiTheme="minorEastAsia" w:eastAsiaTheme="minorEastAsia" w:hAnsiTheme="minorEastAsia" w:hint="eastAsia"/>
          <w:sz w:val="21"/>
          <w:szCs w:val="21"/>
        </w:rPr>
        <w:t>技术要求</w:t>
      </w:r>
    </w:p>
    <w:tbl>
      <w:tblPr>
        <w:tblStyle w:val="ac"/>
        <w:tblW w:w="7909" w:type="dxa"/>
        <w:tblInd w:w="450" w:type="dxa"/>
        <w:tblLook w:val="04A0" w:firstRow="1" w:lastRow="0" w:firstColumn="1" w:lastColumn="0" w:noHBand="0" w:noVBand="1"/>
      </w:tblPr>
      <w:tblGrid>
        <w:gridCol w:w="963"/>
        <w:gridCol w:w="5528"/>
        <w:gridCol w:w="1418"/>
      </w:tblGrid>
      <w:tr w:rsidR="001B5AB2" w:rsidRPr="001B5AB2" w14:paraId="33D05011" w14:textId="77777777" w:rsidTr="001B5AB2">
        <w:trPr>
          <w:trHeight w:val="300"/>
        </w:trPr>
        <w:tc>
          <w:tcPr>
            <w:tcW w:w="963" w:type="dxa"/>
          </w:tcPr>
          <w:p w14:paraId="77527EE8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产品名称</w:t>
            </w:r>
          </w:p>
        </w:tc>
        <w:tc>
          <w:tcPr>
            <w:tcW w:w="5528" w:type="dxa"/>
          </w:tcPr>
          <w:p w14:paraId="32DB7F8C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技术</w:t>
            </w: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参数</w:t>
            </w:r>
          </w:p>
        </w:tc>
        <w:tc>
          <w:tcPr>
            <w:tcW w:w="1418" w:type="dxa"/>
          </w:tcPr>
          <w:p w14:paraId="29B8DBAD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proofErr w:type="gramStart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包年预算</w:t>
            </w:r>
            <w:proofErr w:type="gramEnd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（万元）</w:t>
            </w:r>
          </w:p>
        </w:tc>
      </w:tr>
      <w:tr w:rsidR="001B5AB2" w:rsidRPr="001B5AB2" w14:paraId="5CC4FAB6" w14:textId="77777777" w:rsidTr="001B5AB2">
        <w:trPr>
          <w:trHeight w:val="300"/>
        </w:trPr>
        <w:tc>
          <w:tcPr>
            <w:tcW w:w="963" w:type="dxa"/>
          </w:tcPr>
          <w:p w14:paraId="599C7C4F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云服务器ECS</w:t>
            </w:r>
          </w:p>
        </w:tc>
        <w:tc>
          <w:tcPr>
            <w:tcW w:w="5528" w:type="dxa"/>
          </w:tcPr>
          <w:p w14:paraId="6359BE42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4核 </w:t>
            </w: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 xml:space="preserve">8 </w:t>
            </w: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G； </w:t>
            </w:r>
          </w:p>
        </w:tc>
        <w:tc>
          <w:tcPr>
            <w:tcW w:w="1418" w:type="dxa"/>
          </w:tcPr>
          <w:p w14:paraId="04E4E8D6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0.6</w:t>
            </w:r>
          </w:p>
        </w:tc>
      </w:tr>
      <w:tr w:rsidR="001B5AB2" w:rsidRPr="001B5AB2" w14:paraId="7F359B3E" w14:textId="77777777" w:rsidTr="001B5AB2">
        <w:trPr>
          <w:trHeight w:val="300"/>
        </w:trPr>
        <w:tc>
          <w:tcPr>
            <w:tcW w:w="963" w:type="dxa"/>
          </w:tcPr>
          <w:p w14:paraId="0BD2EEF6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弹性容器实例资源组</w:t>
            </w:r>
          </w:p>
        </w:tc>
        <w:tc>
          <w:tcPr>
            <w:tcW w:w="5528" w:type="dxa"/>
          </w:tcPr>
          <w:p w14:paraId="36261ADA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ECI模式；</w:t>
            </w:r>
          </w:p>
          <w:p w14:paraId="6EE0DB9C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4核 </w:t>
            </w: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 xml:space="preserve">8 </w:t>
            </w: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G；</w:t>
            </w:r>
          </w:p>
          <w:p w14:paraId="4355D546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多</w:t>
            </w:r>
            <w:proofErr w:type="gramStart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可用区</w:t>
            </w:r>
            <w:proofErr w:type="gramEnd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实例服务可用性不低于99.95%，单</w:t>
            </w:r>
            <w:proofErr w:type="gramStart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可用区</w:t>
            </w:r>
            <w:proofErr w:type="gramEnd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实例可用性不低于99%</w:t>
            </w: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 </w:t>
            </w:r>
          </w:p>
          <w:p w14:paraId="4EE3C3F5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其他服务配置：</w:t>
            </w:r>
          </w:p>
          <w:p w14:paraId="12E16C91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镜像：配置容器镜像及容器缓存；</w:t>
            </w:r>
          </w:p>
          <w:p w14:paraId="6D0EB2FE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网络：配置负载均衡，</w:t>
            </w: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在流量波动情况下不中断对外服务</w:t>
            </w: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14:paraId="67F59C94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网关：配置NAT网关和弹性公网IP连接公网。</w:t>
            </w:r>
          </w:p>
          <w:p w14:paraId="5484BF98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存储：配合云盘、文件存储NAS、对象存储OSS做到容器数据的持久化存储。</w:t>
            </w:r>
          </w:p>
          <w:p w14:paraId="03B6FE4B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日志：支持采集日志到日志服务SLS。</w:t>
            </w:r>
          </w:p>
          <w:p w14:paraId="1E462F15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安全：配合访问控制RAM实现ECI资源的访问权限控制。</w:t>
            </w:r>
          </w:p>
          <w:p w14:paraId="0588F613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弹性伸缩：可配合使用弹性伸缩实现实例的自动扩缩容。 </w:t>
            </w:r>
          </w:p>
          <w:p w14:paraId="7254E847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节省计划：按实际使用配置</w:t>
            </w:r>
          </w:p>
        </w:tc>
        <w:tc>
          <w:tcPr>
            <w:tcW w:w="1418" w:type="dxa"/>
          </w:tcPr>
          <w:p w14:paraId="3E5FE088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</w:tr>
      <w:tr w:rsidR="001B5AB2" w:rsidRPr="001B5AB2" w14:paraId="0F2F1024" w14:textId="77777777" w:rsidTr="001B5AB2">
        <w:trPr>
          <w:trHeight w:val="300"/>
        </w:trPr>
        <w:tc>
          <w:tcPr>
            <w:tcW w:w="963" w:type="dxa"/>
          </w:tcPr>
          <w:p w14:paraId="4691918F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弹性公网IP </w:t>
            </w:r>
          </w:p>
        </w:tc>
        <w:tc>
          <w:tcPr>
            <w:tcW w:w="5528" w:type="dxa"/>
          </w:tcPr>
          <w:p w14:paraId="5989F47D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IP地址： 121.40.114.144</w:t>
            </w:r>
          </w:p>
          <w:p w14:paraId="1C753B93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带宽:</w:t>
            </w: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3M</w:t>
            </w: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bps</w:t>
            </w: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14:paraId="587B39E9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地域:华东（杭州）</w:t>
            </w: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</w:tc>
        <w:tc>
          <w:tcPr>
            <w:tcW w:w="1418" w:type="dxa"/>
          </w:tcPr>
          <w:p w14:paraId="0A6992BD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0.2</w:t>
            </w:r>
          </w:p>
        </w:tc>
      </w:tr>
      <w:tr w:rsidR="001B5AB2" w:rsidRPr="001B5AB2" w14:paraId="2AB70BAA" w14:textId="77777777" w:rsidTr="001B5AB2">
        <w:trPr>
          <w:trHeight w:val="300"/>
        </w:trPr>
        <w:tc>
          <w:tcPr>
            <w:tcW w:w="963" w:type="dxa"/>
          </w:tcPr>
          <w:p w14:paraId="1B8AE064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云数据库MongoDB版副本集(</w:t>
            </w:r>
            <w:proofErr w:type="gramStart"/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包年包月</w:t>
            </w:r>
            <w:proofErr w:type="gramEnd"/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5528" w:type="dxa"/>
          </w:tcPr>
          <w:p w14:paraId="39CF0F5B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规格：4核8GB（通用型）</w:t>
            </w: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578CE448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存储空间：50</w:t>
            </w:r>
          </w:p>
          <w:p w14:paraId="531E9045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数据库版本：MongoDB 4.0</w:t>
            </w:r>
          </w:p>
        </w:tc>
        <w:tc>
          <w:tcPr>
            <w:tcW w:w="1418" w:type="dxa"/>
          </w:tcPr>
          <w:p w14:paraId="56919968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1B5AB2" w:rsidRPr="001B5AB2" w14:paraId="2BA21E39" w14:textId="77777777" w:rsidTr="001B5AB2">
        <w:trPr>
          <w:trHeight w:val="300"/>
        </w:trPr>
        <w:tc>
          <w:tcPr>
            <w:tcW w:w="963" w:type="dxa"/>
          </w:tcPr>
          <w:p w14:paraId="4B474D47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Redis 开源版</w:t>
            </w:r>
          </w:p>
        </w:tc>
        <w:tc>
          <w:tcPr>
            <w:tcW w:w="5528" w:type="dxa"/>
          </w:tcPr>
          <w:p w14:paraId="096C7271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实例规格：2 GB主从版</w:t>
            </w:r>
          </w:p>
          <w:p w14:paraId="206EFDC5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实例容量：2G</w:t>
            </w:r>
          </w:p>
          <w:p w14:paraId="5D0A2231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节点类型：双副本</w:t>
            </w:r>
          </w:p>
          <w:p w14:paraId="68CE9168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版本：Redis 5.0</w:t>
            </w:r>
          </w:p>
        </w:tc>
        <w:tc>
          <w:tcPr>
            <w:tcW w:w="1418" w:type="dxa"/>
          </w:tcPr>
          <w:p w14:paraId="57AD3A4A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0.2</w:t>
            </w:r>
          </w:p>
        </w:tc>
      </w:tr>
    </w:tbl>
    <w:p w14:paraId="056E356C" w14:textId="77777777" w:rsidR="001B5AB2" w:rsidRPr="001B5AB2" w:rsidRDefault="001B5AB2" w:rsidP="001B5AB2">
      <w:pPr>
        <w:pStyle w:val="ad"/>
        <w:ind w:firstLineChars="0" w:firstLine="0"/>
        <w:textAlignment w:val="baseline"/>
        <w:rPr>
          <w:rFonts w:asciiTheme="minorEastAsia" w:eastAsiaTheme="minorEastAsia" w:hAnsiTheme="minorEastAsia" w:hint="eastAsia"/>
          <w:sz w:val="21"/>
          <w:szCs w:val="21"/>
        </w:rPr>
      </w:pPr>
    </w:p>
    <w:p w14:paraId="70041300" w14:textId="77777777" w:rsidR="001B5AB2" w:rsidRPr="001B5AB2" w:rsidRDefault="001B5AB2" w:rsidP="001B5AB2">
      <w:pPr>
        <w:pStyle w:val="ad"/>
        <w:numPr>
          <w:ilvl w:val="0"/>
          <w:numId w:val="18"/>
        </w:numPr>
        <w:ind w:left="0" w:firstLineChars="0" w:firstLine="0"/>
        <w:textAlignment w:val="baseline"/>
        <w:rPr>
          <w:rFonts w:asciiTheme="minorEastAsia" w:eastAsiaTheme="minorEastAsia" w:hAnsiTheme="minorEastAsia" w:hint="eastAsia"/>
          <w:sz w:val="21"/>
          <w:szCs w:val="21"/>
        </w:rPr>
      </w:pPr>
      <w:bookmarkStart w:id="2" w:name="OLE_LINK1"/>
      <w:r w:rsidRPr="001B5AB2">
        <w:rPr>
          <w:rFonts w:asciiTheme="minorEastAsia" w:eastAsiaTheme="minorEastAsia" w:hAnsiTheme="minorEastAsia" w:hint="eastAsia"/>
          <w:sz w:val="21"/>
          <w:szCs w:val="21"/>
        </w:rPr>
        <w:t>AI大模型资源服务</w:t>
      </w:r>
      <w:bookmarkEnd w:id="2"/>
      <w:r w:rsidRPr="001B5AB2">
        <w:rPr>
          <w:rFonts w:asciiTheme="minorEastAsia" w:eastAsiaTheme="minorEastAsia" w:hAnsiTheme="minorEastAsia" w:hint="eastAsia"/>
          <w:sz w:val="21"/>
          <w:szCs w:val="21"/>
        </w:rPr>
        <w:t>技术要求</w:t>
      </w:r>
    </w:p>
    <w:tbl>
      <w:tblPr>
        <w:tblStyle w:val="ac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1B5AB2" w:rsidRPr="001B5AB2" w14:paraId="59B320CF" w14:textId="77777777" w:rsidTr="003E7C06">
        <w:tc>
          <w:tcPr>
            <w:tcW w:w="1842" w:type="dxa"/>
          </w:tcPr>
          <w:p w14:paraId="6759CBA0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服务项</w:t>
            </w:r>
          </w:p>
        </w:tc>
        <w:tc>
          <w:tcPr>
            <w:tcW w:w="6096" w:type="dxa"/>
          </w:tcPr>
          <w:p w14:paraId="7AE5B73A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技术参数</w:t>
            </w:r>
          </w:p>
        </w:tc>
      </w:tr>
      <w:tr w:rsidR="001B5AB2" w:rsidRPr="001B5AB2" w14:paraId="3AE6ADBA" w14:textId="77777777" w:rsidTr="003E7C06">
        <w:tc>
          <w:tcPr>
            <w:tcW w:w="1842" w:type="dxa"/>
          </w:tcPr>
          <w:p w14:paraId="47FE7F0A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模型要求</w:t>
            </w:r>
          </w:p>
        </w:tc>
        <w:tc>
          <w:tcPr>
            <w:tcW w:w="6096" w:type="dxa"/>
          </w:tcPr>
          <w:p w14:paraId="095C744F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通义系列基座模型</w:t>
            </w:r>
          </w:p>
        </w:tc>
      </w:tr>
      <w:tr w:rsidR="001B5AB2" w:rsidRPr="001B5AB2" w14:paraId="33B44DCC" w14:textId="77777777" w:rsidTr="003E7C06">
        <w:tc>
          <w:tcPr>
            <w:tcW w:w="1842" w:type="dxa"/>
          </w:tcPr>
          <w:p w14:paraId="3EA386CC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功能要求</w:t>
            </w:r>
          </w:p>
        </w:tc>
        <w:tc>
          <w:tcPr>
            <w:tcW w:w="6096" w:type="dxa"/>
          </w:tcPr>
          <w:p w14:paraId="22770BDD" w14:textId="77777777" w:rsidR="001B5AB2" w:rsidRPr="001B5AB2" w:rsidRDefault="001B5AB2" w:rsidP="001B5AB2">
            <w:pPr>
              <w:pStyle w:val="ad"/>
              <w:numPr>
                <w:ilvl w:val="0"/>
                <w:numId w:val="19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支持多任务处理（文本生成、问答、摘要、翻译、代码生成等）。</w:t>
            </w:r>
          </w:p>
          <w:p w14:paraId="4C0EE943" w14:textId="77777777" w:rsidR="001B5AB2" w:rsidRPr="001B5AB2" w:rsidRDefault="001B5AB2" w:rsidP="001B5AB2">
            <w:pPr>
              <w:pStyle w:val="ad"/>
              <w:numPr>
                <w:ilvl w:val="0"/>
                <w:numId w:val="19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支持多语言输入/输出（中文、英文等），需明确覆盖语种范围。</w:t>
            </w:r>
          </w:p>
          <w:p w14:paraId="73179038" w14:textId="77777777" w:rsidR="001B5AB2" w:rsidRPr="001B5AB2" w:rsidRDefault="001B5AB2" w:rsidP="001B5AB2">
            <w:pPr>
              <w:pStyle w:val="ad"/>
              <w:numPr>
                <w:ilvl w:val="0"/>
                <w:numId w:val="19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长文本处理能力（支持单次输入10k tokens以上）。</w:t>
            </w:r>
          </w:p>
          <w:p w14:paraId="6A04AF39" w14:textId="77777777" w:rsidR="001B5AB2" w:rsidRPr="001B5AB2" w:rsidRDefault="001B5AB2" w:rsidP="001B5AB2">
            <w:pPr>
              <w:pStyle w:val="ad"/>
              <w:numPr>
                <w:ilvl w:val="0"/>
                <w:numId w:val="19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支持多轮对话的上下文连贯性。</w:t>
            </w:r>
          </w:p>
          <w:p w14:paraId="50C319B6" w14:textId="77777777" w:rsidR="001B5AB2" w:rsidRPr="001B5AB2" w:rsidRDefault="001B5AB2" w:rsidP="001B5AB2">
            <w:pPr>
              <w:pStyle w:val="ad"/>
              <w:numPr>
                <w:ilvl w:val="0"/>
                <w:numId w:val="19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</w:t>
            </w:r>
            <w:proofErr w:type="gramStart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插件化</w:t>
            </w:r>
            <w:proofErr w:type="gramEnd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扩展（如接入外部知识库、数据库）。</w:t>
            </w:r>
          </w:p>
          <w:p w14:paraId="67BE4C8E" w14:textId="77777777" w:rsidR="001B5AB2" w:rsidRPr="001B5AB2" w:rsidRDefault="001B5AB2" w:rsidP="001B5AB2">
            <w:pPr>
              <w:pStyle w:val="ad"/>
              <w:numPr>
                <w:ilvl w:val="0"/>
                <w:numId w:val="19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支持多模态混合输入（图像、音频等）。</w:t>
            </w:r>
          </w:p>
          <w:p w14:paraId="0A8BE3F1" w14:textId="77777777" w:rsidR="001B5AB2" w:rsidRPr="001B5AB2" w:rsidRDefault="001B5AB2" w:rsidP="001B5AB2">
            <w:pPr>
              <w:pStyle w:val="ad"/>
              <w:numPr>
                <w:ilvl w:val="0"/>
                <w:numId w:val="19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支持</w:t>
            </w:r>
            <w:proofErr w:type="gramStart"/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公有云</w:t>
            </w:r>
            <w:proofErr w:type="gramEnd"/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API调用</w:t>
            </w:r>
          </w:p>
        </w:tc>
      </w:tr>
      <w:tr w:rsidR="001B5AB2" w:rsidRPr="001B5AB2" w14:paraId="60B13B59" w14:textId="77777777" w:rsidTr="003E7C06">
        <w:tc>
          <w:tcPr>
            <w:tcW w:w="1842" w:type="dxa"/>
          </w:tcPr>
          <w:p w14:paraId="27195C42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安全要求</w:t>
            </w:r>
          </w:p>
        </w:tc>
        <w:tc>
          <w:tcPr>
            <w:tcW w:w="6096" w:type="dxa"/>
          </w:tcPr>
          <w:p w14:paraId="12F51EF4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数据全生命周期（存储/处理/传输）符合中国境内合</w:t>
            </w:r>
            <w:proofErr w:type="gramStart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要求</w:t>
            </w:r>
          </w:p>
        </w:tc>
      </w:tr>
      <w:tr w:rsidR="001B5AB2" w:rsidRPr="001B5AB2" w14:paraId="702B420E" w14:textId="77777777" w:rsidTr="003E7C06">
        <w:tc>
          <w:tcPr>
            <w:tcW w:w="1842" w:type="dxa"/>
          </w:tcPr>
          <w:p w14:paraId="0A3EB4D4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管理要求</w:t>
            </w:r>
          </w:p>
        </w:tc>
        <w:tc>
          <w:tcPr>
            <w:tcW w:w="6096" w:type="dxa"/>
          </w:tcPr>
          <w:p w14:paraId="22ABE748" w14:textId="77777777" w:rsidR="001B5AB2" w:rsidRPr="001B5AB2" w:rsidRDefault="001B5AB2" w:rsidP="001B5AB2">
            <w:pPr>
              <w:pStyle w:val="ad"/>
              <w:numPr>
                <w:ilvl w:val="0"/>
                <w:numId w:val="20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与一网</w:t>
            </w:r>
            <w:proofErr w:type="gramStart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通办平台云计算</w:t>
            </w:r>
            <w:proofErr w:type="gramEnd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资源合并管理，统一管理员账号；</w:t>
            </w:r>
          </w:p>
          <w:p w14:paraId="37D48CD3" w14:textId="77777777" w:rsidR="001B5AB2" w:rsidRPr="001B5AB2" w:rsidRDefault="001B5AB2" w:rsidP="001B5AB2">
            <w:pPr>
              <w:pStyle w:val="ad"/>
              <w:numPr>
                <w:ilvl w:val="0"/>
                <w:numId w:val="20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服务期内锁定管理方，未经甲方允许，乙方不得对账号资产、资源配置、续费管理方案等做擅自修改。</w:t>
            </w:r>
          </w:p>
        </w:tc>
      </w:tr>
      <w:tr w:rsidR="001B5AB2" w:rsidRPr="001B5AB2" w14:paraId="418D402E" w14:textId="77777777" w:rsidTr="003E7C06">
        <w:tc>
          <w:tcPr>
            <w:tcW w:w="1842" w:type="dxa"/>
          </w:tcPr>
          <w:p w14:paraId="46921742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计费方式</w:t>
            </w:r>
          </w:p>
        </w:tc>
        <w:tc>
          <w:tcPr>
            <w:tcW w:w="6096" w:type="dxa"/>
          </w:tcPr>
          <w:p w14:paraId="6D9328B3" w14:textId="77777777" w:rsidR="001B5AB2" w:rsidRPr="001B5AB2" w:rsidRDefault="001B5AB2" w:rsidP="001B5AB2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proofErr w:type="gramStart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6万元包年</w:t>
            </w:r>
            <w:proofErr w:type="gramEnd"/>
          </w:p>
        </w:tc>
      </w:tr>
    </w:tbl>
    <w:p w14:paraId="62E406F1" w14:textId="77777777" w:rsidR="001B5AB2" w:rsidRPr="001B5AB2" w:rsidRDefault="001B5AB2" w:rsidP="001B5AB2">
      <w:pPr>
        <w:pStyle w:val="ad"/>
        <w:ind w:leftChars="202" w:left="424"/>
        <w:textAlignment w:val="baseline"/>
        <w:rPr>
          <w:rFonts w:hint="eastAsia"/>
          <w:szCs w:val="21"/>
        </w:rPr>
      </w:pPr>
    </w:p>
    <w:p w14:paraId="6C5C49BC" w14:textId="7EFA5031" w:rsidR="00C444A8" w:rsidRPr="00927172" w:rsidRDefault="001B5AB2" w:rsidP="001B5AB2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</w:t>
      </w:r>
      <w:r w:rsidR="00884B81" w:rsidRPr="00927172">
        <w:rPr>
          <w:rFonts w:ascii="宋体" w:hAnsi="宋体" w:hint="eastAsia"/>
          <w:b/>
          <w:bCs/>
          <w:sz w:val="28"/>
          <w:szCs w:val="28"/>
        </w:rPr>
        <w:t>、</w:t>
      </w:r>
      <w:r w:rsidR="5726BF0F" w:rsidRPr="00927172">
        <w:rPr>
          <w:rFonts w:ascii="宋体" w:hAnsi="宋体"/>
          <w:b/>
          <w:bCs/>
          <w:sz w:val="28"/>
          <w:szCs w:val="28"/>
        </w:rPr>
        <w:t>付款</w:t>
      </w:r>
      <w:r w:rsidR="002E5844" w:rsidRPr="00927172">
        <w:rPr>
          <w:rFonts w:ascii="宋体" w:hAnsi="宋体" w:hint="eastAsia"/>
          <w:b/>
          <w:bCs/>
          <w:sz w:val="28"/>
          <w:szCs w:val="28"/>
        </w:rPr>
        <w:t>方式</w:t>
      </w:r>
    </w:p>
    <w:p w14:paraId="4838BA66" w14:textId="2786928B" w:rsidR="006214F7" w:rsidRPr="006E1298" w:rsidRDefault="006214F7" w:rsidP="006214F7">
      <w:pPr>
        <w:pStyle w:val="ad"/>
        <w:ind w:firstLine="420"/>
        <w:textAlignment w:val="baseline"/>
        <w:rPr>
          <w:rFonts w:cs="宋体" w:hint="eastAsia"/>
          <w:sz w:val="21"/>
          <w:szCs w:val="21"/>
        </w:rPr>
      </w:pPr>
      <w:r w:rsidRPr="006E1298">
        <w:rPr>
          <w:rFonts w:cs="宋体"/>
          <w:sz w:val="21"/>
          <w:szCs w:val="21"/>
        </w:rPr>
        <w:t>1、货款由询价单位负责支付。</w:t>
      </w:r>
      <w:r w:rsidRPr="006E1298">
        <w:rPr>
          <w:rFonts w:cs="宋体" w:hint="eastAsia"/>
          <w:sz w:val="21"/>
          <w:szCs w:val="21"/>
        </w:rPr>
        <w:t>合同签订后，</w:t>
      </w:r>
      <w:r w:rsidR="001B5AB2">
        <w:rPr>
          <w:rFonts w:cs="宋体" w:hint="eastAsia"/>
          <w:sz w:val="21"/>
          <w:szCs w:val="21"/>
        </w:rPr>
        <w:t>成交供应商应一次性交付全部采购资源，</w:t>
      </w:r>
      <w:r w:rsidRPr="006E1298">
        <w:rPr>
          <w:rFonts w:cs="宋体" w:hint="eastAsia"/>
          <w:sz w:val="21"/>
          <w:szCs w:val="21"/>
        </w:rPr>
        <w:t>询价单位</w:t>
      </w:r>
      <w:r w:rsidR="001B5AB2">
        <w:rPr>
          <w:rFonts w:cs="宋体" w:hint="eastAsia"/>
          <w:sz w:val="21"/>
          <w:szCs w:val="21"/>
        </w:rPr>
        <w:t>确认后</w:t>
      </w:r>
      <w:r w:rsidRPr="006E1298">
        <w:rPr>
          <w:rFonts w:cs="宋体" w:hint="eastAsia"/>
          <w:sz w:val="21"/>
          <w:szCs w:val="21"/>
        </w:rPr>
        <w:t>向成交供应商支付合同总价的</w:t>
      </w:r>
      <w:r w:rsidR="001B5AB2">
        <w:rPr>
          <w:rFonts w:cs="宋体" w:hint="eastAsia"/>
          <w:sz w:val="21"/>
          <w:szCs w:val="21"/>
        </w:rPr>
        <w:t>10</w:t>
      </w:r>
      <w:r>
        <w:rPr>
          <w:rFonts w:cs="宋体"/>
          <w:sz w:val="21"/>
          <w:szCs w:val="21"/>
        </w:rPr>
        <w:t>0</w:t>
      </w:r>
      <w:r w:rsidRPr="006E1298">
        <w:rPr>
          <w:rFonts w:cs="宋体"/>
          <w:sz w:val="21"/>
          <w:szCs w:val="21"/>
        </w:rPr>
        <w:t>%</w:t>
      </w:r>
      <w:r>
        <w:rPr>
          <w:rFonts w:cs="宋体" w:hint="eastAsia"/>
          <w:sz w:val="21"/>
          <w:szCs w:val="21"/>
        </w:rPr>
        <w:t>。</w:t>
      </w:r>
    </w:p>
    <w:p w14:paraId="4353B784" w14:textId="77777777" w:rsidR="006214F7" w:rsidRPr="00745410" w:rsidRDefault="006214F7" w:rsidP="006214F7">
      <w:pPr>
        <w:pStyle w:val="ad"/>
        <w:ind w:firstLine="420"/>
        <w:textAlignment w:val="baseline"/>
        <w:rPr>
          <w:rFonts w:cs="宋体" w:hint="eastAsia"/>
          <w:sz w:val="21"/>
          <w:szCs w:val="21"/>
        </w:rPr>
      </w:pPr>
      <w:r w:rsidRPr="006E1298">
        <w:rPr>
          <w:rFonts w:cs="宋体"/>
          <w:sz w:val="21"/>
          <w:szCs w:val="21"/>
        </w:rPr>
        <w:t>2、</w:t>
      </w:r>
      <w:r w:rsidRPr="00745410">
        <w:rPr>
          <w:rFonts w:cs="宋体"/>
          <w:sz w:val="21"/>
          <w:szCs w:val="21"/>
        </w:rPr>
        <w:t>如提供的服务不满足招标需求的要求，采购人有权自行委托第三方处理解决，由此给采购人造成的额外费用，</w:t>
      </w:r>
      <w:proofErr w:type="gramStart"/>
      <w:r w:rsidRPr="00745410">
        <w:rPr>
          <w:rFonts w:cs="宋体"/>
          <w:sz w:val="21"/>
          <w:szCs w:val="21"/>
        </w:rPr>
        <w:t>由成交方</w:t>
      </w:r>
      <w:proofErr w:type="gramEnd"/>
      <w:r w:rsidRPr="00745410">
        <w:rPr>
          <w:rFonts w:cs="宋体"/>
          <w:sz w:val="21"/>
          <w:szCs w:val="21"/>
        </w:rPr>
        <w:t>承担。</w:t>
      </w:r>
    </w:p>
    <w:p w14:paraId="24C8FD74" w14:textId="21411E24" w:rsidR="000B0F9C" w:rsidRPr="003965B2" w:rsidRDefault="006214F7" w:rsidP="006214F7">
      <w:pPr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</w:t>
      </w:r>
      <w:r w:rsidR="000B0F9C" w:rsidRPr="003965B2">
        <w:rPr>
          <w:rFonts w:ascii="宋体" w:hAnsi="宋体" w:hint="eastAsia"/>
          <w:b/>
          <w:sz w:val="28"/>
          <w:szCs w:val="28"/>
        </w:rPr>
        <w:t>、报价</w:t>
      </w:r>
      <w:r w:rsidR="00ED7720" w:rsidRPr="003965B2">
        <w:rPr>
          <w:rFonts w:ascii="宋体" w:hAnsi="宋体" w:hint="eastAsia"/>
          <w:b/>
          <w:sz w:val="28"/>
          <w:szCs w:val="28"/>
        </w:rPr>
        <w:t>文件</w:t>
      </w:r>
      <w:r w:rsidR="00A82ABC" w:rsidRPr="003965B2">
        <w:rPr>
          <w:rFonts w:ascii="宋体" w:hAnsi="宋体" w:hint="eastAsia"/>
          <w:b/>
          <w:sz w:val="28"/>
          <w:szCs w:val="28"/>
        </w:rPr>
        <w:t>要求</w:t>
      </w:r>
    </w:p>
    <w:p w14:paraId="4DB020C8" w14:textId="064FBE80" w:rsidR="00D62D93" w:rsidRPr="003965B2" w:rsidRDefault="00D62D93" w:rsidP="00E85387">
      <w:pPr>
        <w:ind w:firstLineChars="225" w:firstLine="473"/>
        <w:rPr>
          <w:rFonts w:ascii="宋体" w:hAnsi="宋体" w:hint="eastAsia"/>
          <w:szCs w:val="21"/>
        </w:rPr>
      </w:pPr>
      <w:r w:rsidRPr="003965B2">
        <w:rPr>
          <w:rFonts w:ascii="宋体" w:hAnsi="宋体" w:hint="eastAsia"/>
          <w:szCs w:val="21"/>
        </w:rPr>
        <w:t>1</w:t>
      </w:r>
      <w:r w:rsidR="00D1714B" w:rsidRPr="003965B2">
        <w:rPr>
          <w:rFonts w:ascii="宋体" w:hAnsi="宋体" w:hint="eastAsia"/>
          <w:szCs w:val="21"/>
        </w:rPr>
        <w:t>、根据</w:t>
      </w:r>
      <w:r w:rsidR="00D77429" w:rsidRPr="003965B2">
        <w:rPr>
          <w:rFonts w:ascii="宋体" w:hAnsi="宋体" w:hint="eastAsia"/>
          <w:szCs w:val="21"/>
        </w:rPr>
        <w:t>询价单位</w:t>
      </w:r>
      <w:r w:rsidR="00A11685" w:rsidRPr="003965B2">
        <w:rPr>
          <w:rFonts w:ascii="宋体" w:hAnsi="宋体"/>
          <w:szCs w:val="21"/>
        </w:rPr>
        <w:t>需求，编制报价</w:t>
      </w:r>
      <w:r w:rsidR="00A11685" w:rsidRPr="003965B2">
        <w:rPr>
          <w:rFonts w:ascii="宋体" w:hAnsi="宋体" w:hint="eastAsia"/>
          <w:szCs w:val="21"/>
        </w:rPr>
        <w:t>文件</w:t>
      </w:r>
      <w:r w:rsidR="00A11685" w:rsidRPr="003965B2">
        <w:rPr>
          <w:rFonts w:ascii="宋体" w:hAnsi="宋体"/>
          <w:szCs w:val="21"/>
        </w:rPr>
        <w:t>，文件格式和要求参考第</w:t>
      </w:r>
      <w:r w:rsidR="00D77429" w:rsidRPr="003965B2">
        <w:rPr>
          <w:rFonts w:ascii="宋体" w:hAnsi="宋体" w:hint="eastAsia"/>
          <w:szCs w:val="21"/>
        </w:rPr>
        <w:t>三</w:t>
      </w:r>
      <w:r w:rsidR="00A11685" w:rsidRPr="003965B2">
        <w:rPr>
          <w:rFonts w:ascii="宋体" w:hAnsi="宋体"/>
          <w:szCs w:val="21"/>
        </w:rPr>
        <w:t>部分</w:t>
      </w:r>
      <w:r w:rsidR="00ED7720" w:rsidRPr="003965B2">
        <w:rPr>
          <w:rFonts w:ascii="宋体" w:hAnsi="宋体"/>
          <w:szCs w:val="21"/>
        </w:rPr>
        <w:t>，定价依据及结算口径以</w:t>
      </w:r>
      <w:r w:rsidR="00D77429" w:rsidRPr="003965B2">
        <w:rPr>
          <w:rFonts w:ascii="宋体" w:hAnsi="宋体" w:hint="eastAsia"/>
          <w:szCs w:val="21"/>
        </w:rPr>
        <w:t>询价单位</w:t>
      </w:r>
      <w:r w:rsidR="00ED7720" w:rsidRPr="003965B2">
        <w:rPr>
          <w:rFonts w:ascii="宋体" w:hAnsi="宋体" w:hint="eastAsia"/>
          <w:szCs w:val="21"/>
        </w:rPr>
        <w:t>规定</w:t>
      </w:r>
      <w:r w:rsidR="00ED7720" w:rsidRPr="003965B2">
        <w:rPr>
          <w:rFonts w:ascii="宋体" w:hAnsi="宋体"/>
          <w:szCs w:val="21"/>
        </w:rPr>
        <w:t>为准</w:t>
      </w:r>
      <w:r w:rsidRPr="003965B2">
        <w:rPr>
          <w:rFonts w:ascii="宋体" w:hAnsi="宋体" w:hint="eastAsia"/>
          <w:szCs w:val="21"/>
        </w:rPr>
        <w:t>。</w:t>
      </w:r>
    </w:p>
    <w:p w14:paraId="78E68A18" w14:textId="47014AE0" w:rsidR="004D2E9A" w:rsidRPr="003965B2" w:rsidRDefault="00D62D93" w:rsidP="00E85387">
      <w:pPr>
        <w:ind w:firstLineChars="225" w:firstLine="473"/>
        <w:rPr>
          <w:rFonts w:ascii="宋体" w:hAnsi="宋体" w:hint="eastAsia"/>
          <w:szCs w:val="21"/>
        </w:rPr>
      </w:pPr>
      <w:r w:rsidRPr="003965B2">
        <w:rPr>
          <w:rFonts w:ascii="宋体" w:hAnsi="宋体" w:hint="eastAsia"/>
          <w:szCs w:val="21"/>
        </w:rPr>
        <w:t>2</w:t>
      </w:r>
      <w:r w:rsidR="00ED7720" w:rsidRPr="003965B2">
        <w:rPr>
          <w:rFonts w:ascii="宋体" w:hAnsi="宋体" w:hint="eastAsia"/>
          <w:szCs w:val="21"/>
        </w:rPr>
        <w:t>、</w:t>
      </w:r>
      <w:r w:rsidR="009E7DCB" w:rsidRPr="003965B2">
        <w:rPr>
          <w:rFonts w:ascii="宋体" w:hAnsi="宋体" w:hint="eastAsia"/>
          <w:szCs w:val="21"/>
        </w:rPr>
        <w:t>报价单位</w:t>
      </w:r>
      <w:r w:rsidR="00ED7720" w:rsidRPr="003965B2">
        <w:rPr>
          <w:rFonts w:ascii="宋体" w:hAnsi="宋体" w:hint="eastAsia"/>
          <w:szCs w:val="21"/>
        </w:rPr>
        <w:t>提供</w:t>
      </w:r>
      <w:r w:rsidR="00ED7720" w:rsidRPr="003965B2">
        <w:rPr>
          <w:rFonts w:ascii="宋体" w:hAnsi="宋体"/>
          <w:szCs w:val="21"/>
        </w:rPr>
        <w:t>有公章的报价文件。</w:t>
      </w:r>
    </w:p>
    <w:p w14:paraId="3F4CBB12" w14:textId="50F6CC15" w:rsidR="009D1A06" w:rsidRPr="003965B2" w:rsidRDefault="00ED7720" w:rsidP="00E85387">
      <w:pPr>
        <w:ind w:firstLineChars="225" w:firstLine="473"/>
        <w:rPr>
          <w:rFonts w:ascii="宋体" w:hAnsi="宋体" w:hint="eastAsia"/>
          <w:szCs w:val="21"/>
        </w:rPr>
      </w:pPr>
      <w:r w:rsidRPr="003965B2">
        <w:rPr>
          <w:rFonts w:ascii="宋体" w:hAnsi="宋体" w:hint="eastAsia"/>
          <w:szCs w:val="21"/>
        </w:rPr>
        <w:t>报价</w:t>
      </w:r>
      <w:r w:rsidR="004D2E9A" w:rsidRPr="003965B2">
        <w:rPr>
          <w:rFonts w:ascii="宋体" w:hAnsi="宋体" w:hint="eastAsia"/>
          <w:szCs w:val="21"/>
        </w:rPr>
        <w:t>文件</w:t>
      </w:r>
      <w:r w:rsidRPr="003965B2">
        <w:rPr>
          <w:rFonts w:ascii="宋体" w:hAnsi="宋体" w:hint="eastAsia"/>
          <w:szCs w:val="21"/>
        </w:rPr>
        <w:t>制作</w:t>
      </w:r>
      <w:r w:rsidRPr="003965B2">
        <w:rPr>
          <w:rFonts w:ascii="宋体" w:hAnsi="宋体"/>
          <w:szCs w:val="21"/>
        </w:rPr>
        <w:t>完成后，</w:t>
      </w:r>
      <w:r w:rsidR="004D2E9A" w:rsidRPr="003965B2">
        <w:rPr>
          <w:rFonts w:ascii="宋体" w:hAnsi="宋体" w:hint="eastAsia"/>
          <w:szCs w:val="21"/>
        </w:rPr>
        <w:t>在</w:t>
      </w:r>
      <w:r w:rsidR="004E03C7" w:rsidRPr="003965B2">
        <w:rPr>
          <w:rFonts w:ascii="宋体" w:hAnsi="宋体" w:hint="eastAsia"/>
          <w:szCs w:val="21"/>
        </w:rPr>
        <w:t xml:space="preserve"> </w:t>
      </w:r>
      <w:r w:rsidR="00A12CB4" w:rsidRPr="003965B2">
        <w:rPr>
          <w:rFonts w:ascii="宋体" w:hAnsi="宋体"/>
          <w:szCs w:val="21"/>
          <w:highlight w:val="yellow"/>
          <w:u w:val="single"/>
        </w:rPr>
        <w:t>20</w:t>
      </w:r>
      <w:r w:rsidR="003772BB" w:rsidRPr="003965B2">
        <w:rPr>
          <w:rFonts w:ascii="宋体" w:hAnsi="宋体"/>
          <w:szCs w:val="21"/>
          <w:highlight w:val="yellow"/>
          <w:u w:val="single"/>
        </w:rPr>
        <w:t>2</w:t>
      </w:r>
      <w:r w:rsidR="001B5AB2">
        <w:rPr>
          <w:rFonts w:ascii="宋体" w:hAnsi="宋体" w:hint="eastAsia"/>
          <w:szCs w:val="21"/>
          <w:highlight w:val="yellow"/>
          <w:u w:val="single"/>
        </w:rPr>
        <w:t>5</w:t>
      </w:r>
      <w:r w:rsidR="0023001F" w:rsidRPr="003965B2">
        <w:rPr>
          <w:rFonts w:ascii="宋体" w:hAnsi="宋体" w:hint="eastAsia"/>
          <w:szCs w:val="21"/>
          <w:highlight w:val="yellow"/>
          <w:u w:val="single"/>
        </w:rPr>
        <w:t>年</w:t>
      </w:r>
      <w:r w:rsidR="001B5AB2">
        <w:rPr>
          <w:rFonts w:ascii="宋体" w:hAnsi="宋体" w:hint="eastAsia"/>
          <w:szCs w:val="21"/>
          <w:highlight w:val="yellow"/>
          <w:u w:val="single"/>
        </w:rPr>
        <w:t>5</w:t>
      </w:r>
      <w:r w:rsidR="00A12CB4" w:rsidRPr="003965B2">
        <w:rPr>
          <w:rFonts w:ascii="宋体" w:hAnsi="宋体"/>
          <w:szCs w:val="21"/>
          <w:highlight w:val="yellow"/>
          <w:u w:val="single"/>
        </w:rPr>
        <w:t xml:space="preserve"> </w:t>
      </w:r>
      <w:r w:rsidR="0023001F" w:rsidRPr="003965B2">
        <w:rPr>
          <w:rFonts w:ascii="宋体" w:hAnsi="宋体" w:hint="eastAsia"/>
          <w:szCs w:val="21"/>
          <w:highlight w:val="yellow"/>
          <w:u w:val="single"/>
        </w:rPr>
        <w:t>月</w:t>
      </w:r>
      <w:r w:rsidR="00052A70">
        <w:rPr>
          <w:rFonts w:ascii="宋体" w:hAnsi="宋体" w:hint="eastAsia"/>
          <w:szCs w:val="21"/>
          <w:highlight w:val="yellow"/>
          <w:u w:val="single"/>
        </w:rPr>
        <w:t>18</w:t>
      </w:r>
      <w:r w:rsidR="00A12CB4" w:rsidRPr="003965B2">
        <w:rPr>
          <w:rFonts w:ascii="宋体" w:hAnsi="宋体"/>
          <w:szCs w:val="21"/>
          <w:highlight w:val="yellow"/>
          <w:u w:val="single"/>
        </w:rPr>
        <w:t xml:space="preserve"> </w:t>
      </w:r>
      <w:r w:rsidR="0023001F" w:rsidRPr="003965B2">
        <w:rPr>
          <w:rFonts w:ascii="宋体" w:hAnsi="宋体" w:hint="eastAsia"/>
          <w:szCs w:val="21"/>
          <w:highlight w:val="yellow"/>
          <w:u w:val="single"/>
        </w:rPr>
        <w:t>日</w:t>
      </w:r>
      <w:r w:rsidR="004D2E9A" w:rsidRPr="003965B2">
        <w:rPr>
          <w:rFonts w:ascii="宋体" w:hAnsi="宋体" w:hint="eastAsia"/>
          <w:szCs w:val="21"/>
        </w:rPr>
        <w:t>前提交至</w:t>
      </w:r>
      <w:r w:rsidR="00CA30FE" w:rsidRPr="003965B2">
        <w:rPr>
          <w:rFonts w:ascii="宋体" w:hAnsi="宋体" w:hint="eastAsia"/>
          <w:szCs w:val="21"/>
        </w:rPr>
        <w:t>询价</w:t>
      </w:r>
      <w:r w:rsidR="009E7DCB" w:rsidRPr="003965B2">
        <w:rPr>
          <w:rFonts w:ascii="宋体" w:hAnsi="宋体" w:hint="eastAsia"/>
          <w:szCs w:val="21"/>
        </w:rPr>
        <w:t>单位</w:t>
      </w:r>
      <w:r w:rsidR="000A6C1A">
        <w:rPr>
          <w:rFonts w:ascii="宋体" w:hAnsi="宋体" w:hint="eastAsia"/>
          <w:szCs w:val="21"/>
        </w:rPr>
        <w:t>，请发送报价文件盖章版本</w:t>
      </w:r>
      <w:proofErr w:type="gramStart"/>
      <w:r w:rsidR="000A6C1A">
        <w:rPr>
          <w:rFonts w:ascii="宋体" w:hAnsi="宋体" w:hint="eastAsia"/>
          <w:szCs w:val="21"/>
        </w:rPr>
        <w:t>扫描件至邮箱</w:t>
      </w:r>
      <w:proofErr w:type="gramEnd"/>
      <w:r w:rsidR="000A6C1A">
        <w:rPr>
          <w:rFonts w:ascii="宋体" w:hAnsi="宋体" w:hint="eastAsia"/>
          <w:szCs w:val="21"/>
        </w:rPr>
        <w:t>zhaolv@intl.zju.edu.cn</w:t>
      </w:r>
      <w:r w:rsidR="004D2E9A" w:rsidRPr="003965B2">
        <w:rPr>
          <w:rFonts w:ascii="宋体" w:hAnsi="宋体" w:hint="eastAsia"/>
          <w:szCs w:val="21"/>
        </w:rPr>
        <w:t>。</w:t>
      </w:r>
    </w:p>
    <w:p w14:paraId="7DB18138" w14:textId="3341AF8E" w:rsidR="009D0DE2" w:rsidRPr="003965B2" w:rsidRDefault="006214F7" w:rsidP="00E85387">
      <w:pPr>
        <w:ind w:firstLineChars="225" w:firstLine="63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</w:t>
      </w:r>
      <w:r w:rsidR="009D0DE2" w:rsidRPr="003965B2">
        <w:rPr>
          <w:rFonts w:ascii="宋体" w:hAnsi="宋体" w:hint="eastAsia"/>
          <w:b/>
          <w:sz w:val="28"/>
          <w:szCs w:val="28"/>
        </w:rPr>
        <w:t>、联系方式</w:t>
      </w:r>
    </w:p>
    <w:p w14:paraId="1DB73FD3" w14:textId="00098736" w:rsidR="001B3B96" w:rsidRPr="00BD7553" w:rsidRDefault="009D0DE2" w:rsidP="00E85387">
      <w:pPr>
        <w:ind w:firstLineChars="225" w:firstLine="473"/>
        <w:rPr>
          <w:rFonts w:ascii="宋体" w:hAnsi="宋体" w:hint="eastAsia"/>
          <w:szCs w:val="21"/>
        </w:rPr>
      </w:pPr>
      <w:r w:rsidRPr="00BD7553">
        <w:rPr>
          <w:rFonts w:ascii="宋体" w:hAnsi="宋体" w:hint="eastAsia"/>
          <w:szCs w:val="21"/>
        </w:rPr>
        <w:t>1、地点：</w:t>
      </w:r>
      <w:r w:rsidR="00ED7720" w:rsidRPr="006214F7">
        <w:rPr>
          <w:rFonts w:ascii="宋体" w:hAnsi="宋体" w:hint="eastAsia"/>
          <w:szCs w:val="21"/>
          <w:highlight w:val="yellow"/>
          <w:u w:val="single"/>
        </w:rPr>
        <w:t>浙江省</w:t>
      </w:r>
      <w:r w:rsidR="00ED7720" w:rsidRPr="006214F7">
        <w:rPr>
          <w:rFonts w:ascii="宋体" w:hAnsi="宋体"/>
          <w:szCs w:val="21"/>
          <w:highlight w:val="yellow"/>
          <w:u w:val="single"/>
        </w:rPr>
        <w:t>海宁市</w:t>
      </w:r>
      <w:r w:rsidR="00ED7720" w:rsidRPr="006214F7">
        <w:rPr>
          <w:rFonts w:ascii="宋体" w:hAnsi="宋体" w:hint="eastAsia"/>
          <w:szCs w:val="21"/>
          <w:highlight w:val="yellow"/>
          <w:u w:val="single"/>
        </w:rPr>
        <w:t>海州</w:t>
      </w:r>
      <w:r w:rsidR="00ED7720" w:rsidRPr="006214F7">
        <w:rPr>
          <w:rFonts w:ascii="宋体" w:hAnsi="宋体"/>
          <w:szCs w:val="21"/>
          <w:highlight w:val="yellow"/>
          <w:u w:val="single"/>
        </w:rPr>
        <w:t>东路</w:t>
      </w:r>
      <w:r w:rsidR="00ED7720" w:rsidRPr="006214F7">
        <w:rPr>
          <w:rFonts w:ascii="宋体" w:hAnsi="宋体" w:hint="eastAsia"/>
          <w:szCs w:val="21"/>
          <w:highlight w:val="yellow"/>
          <w:u w:val="single"/>
        </w:rPr>
        <w:t>718号</w:t>
      </w:r>
      <w:r w:rsidR="00E94493" w:rsidRPr="006214F7">
        <w:rPr>
          <w:rFonts w:ascii="宋体" w:hAnsi="宋体"/>
          <w:szCs w:val="21"/>
          <w:highlight w:val="yellow"/>
          <w:u w:val="single"/>
        </w:rPr>
        <w:t>浙江大学国际校</w:t>
      </w:r>
      <w:r w:rsidR="00D167C4" w:rsidRPr="006214F7">
        <w:rPr>
          <w:rFonts w:ascii="宋体" w:hAnsi="宋体" w:hint="eastAsia"/>
          <w:szCs w:val="21"/>
          <w:highlight w:val="yellow"/>
          <w:u w:val="single"/>
        </w:rPr>
        <w:t>区</w:t>
      </w:r>
      <w:r w:rsidR="008422F9">
        <w:rPr>
          <w:rFonts w:ascii="宋体" w:hAnsi="宋体" w:hint="eastAsia"/>
          <w:szCs w:val="21"/>
          <w:highlight w:val="yellow"/>
          <w:u w:val="single"/>
        </w:rPr>
        <w:t>行政楼</w:t>
      </w:r>
      <w:r w:rsidR="008422F9">
        <w:rPr>
          <w:rFonts w:ascii="宋体" w:hAnsi="宋体" w:hint="eastAsia"/>
          <w:szCs w:val="21"/>
          <w:u w:val="single"/>
        </w:rPr>
        <w:t>2</w:t>
      </w:r>
      <w:r w:rsidR="008422F9">
        <w:rPr>
          <w:rFonts w:ascii="宋体" w:hAnsi="宋体"/>
          <w:szCs w:val="21"/>
          <w:u w:val="single"/>
        </w:rPr>
        <w:t>03</w:t>
      </w:r>
    </w:p>
    <w:p w14:paraId="1A184C82" w14:textId="77777777" w:rsidR="009D0DE2" w:rsidRPr="00BD7553" w:rsidRDefault="00A82ABC" w:rsidP="00E85387">
      <w:pPr>
        <w:ind w:firstLineChars="375" w:firstLine="788"/>
        <w:rPr>
          <w:rFonts w:ascii="宋体" w:hAnsi="宋体" w:hint="eastAsia"/>
          <w:szCs w:val="21"/>
        </w:rPr>
      </w:pPr>
      <w:r w:rsidRPr="00BD7553">
        <w:rPr>
          <w:rFonts w:ascii="宋体" w:hAnsi="宋体" w:hint="eastAsia"/>
          <w:szCs w:val="21"/>
        </w:rPr>
        <w:t>邮编：</w:t>
      </w:r>
      <w:r w:rsidR="004E03C7" w:rsidRPr="00BD7553">
        <w:rPr>
          <w:rFonts w:ascii="宋体" w:hAnsi="宋体" w:hint="eastAsia"/>
          <w:szCs w:val="21"/>
        </w:rPr>
        <w:t>314400</w:t>
      </w:r>
      <w:r w:rsidRPr="00BD7553">
        <w:rPr>
          <w:rFonts w:ascii="宋体" w:hAnsi="宋体" w:hint="eastAsia"/>
          <w:szCs w:val="21"/>
        </w:rPr>
        <w:t>；</w:t>
      </w:r>
    </w:p>
    <w:p w14:paraId="313BDC50" w14:textId="1120E196" w:rsidR="00EA3259" w:rsidRPr="00BD7553" w:rsidRDefault="009D0DE2" w:rsidP="00E85387">
      <w:pPr>
        <w:ind w:firstLineChars="225" w:firstLine="473"/>
        <w:rPr>
          <w:rFonts w:ascii="宋体" w:hAnsi="宋体" w:hint="eastAsia"/>
          <w:szCs w:val="21"/>
        </w:rPr>
      </w:pPr>
      <w:r w:rsidRPr="00BD7553">
        <w:rPr>
          <w:rFonts w:ascii="宋体" w:hAnsi="宋体" w:hint="eastAsia"/>
          <w:szCs w:val="21"/>
        </w:rPr>
        <w:t>2、电话：</w:t>
      </w:r>
      <w:r w:rsidR="00036FAA" w:rsidRPr="006214F7">
        <w:rPr>
          <w:rFonts w:ascii="宋体" w:hAnsi="宋体"/>
          <w:szCs w:val="21"/>
          <w:highlight w:val="yellow"/>
        </w:rPr>
        <w:t>0571</w:t>
      </w:r>
      <w:r w:rsidR="00036FAA" w:rsidRPr="006214F7">
        <w:rPr>
          <w:rFonts w:ascii="宋体" w:hAnsi="宋体" w:hint="eastAsia"/>
          <w:szCs w:val="21"/>
          <w:highlight w:val="yellow"/>
        </w:rPr>
        <w:t>-</w:t>
      </w:r>
      <w:r w:rsidR="00036FAA" w:rsidRPr="006214F7">
        <w:rPr>
          <w:rFonts w:ascii="宋体" w:hAnsi="宋体"/>
          <w:szCs w:val="21"/>
          <w:highlight w:val="yellow"/>
        </w:rPr>
        <w:t>8757</w:t>
      </w:r>
      <w:r w:rsidR="000A6C1A">
        <w:rPr>
          <w:rFonts w:ascii="宋体" w:hAnsi="宋体" w:hint="eastAsia"/>
          <w:szCs w:val="21"/>
        </w:rPr>
        <w:t>2117</w:t>
      </w:r>
    </w:p>
    <w:p w14:paraId="607FAEAB" w14:textId="2FABDD01" w:rsidR="00431FB0" w:rsidRPr="00BD7553" w:rsidRDefault="009D0DE2" w:rsidP="004B2324">
      <w:pPr>
        <w:ind w:firstLineChars="225" w:firstLine="473"/>
        <w:rPr>
          <w:rFonts w:ascii="宋体" w:hAnsi="宋体" w:hint="eastAsia"/>
          <w:szCs w:val="21"/>
          <w:u w:val="single"/>
        </w:rPr>
        <w:sectPr w:rsidR="00431FB0" w:rsidRPr="00BD7553" w:rsidSect="00280D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D7553">
        <w:rPr>
          <w:rFonts w:ascii="宋体" w:hAnsi="宋体" w:hint="eastAsia"/>
          <w:szCs w:val="21"/>
        </w:rPr>
        <w:t>3、联系人：</w:t>
      </w:r>
      <w:r w:rsidR="00FC76F3">
        <w:rPr>
          <w:rFonts w:ascii="宋体" w:hAnsi="宋体" w:hint="eastAsia"/>
          <w:szCs w:val="21"/>
          <w:highlight w:val="yellow"/>
        </w:rPr>
        <w:t>吕</w:t>
      </w:r>
      <w:r w:rsidR="008422F9">
        <w:rPr>
          <w:rFonts w:ascii="宋体" w:hAnsi="宋体" w:hint="eastAsia"/>
          <w:szCs w:val="21"/>
          <w:highlight w:val="yellow"/>
        </w:rPr>
        <w:t>老师</w:t>
      </w:r>
    </w:p>
    <w:p w14:paraId="54C6486C" w14:textId="77777777" w:rsidR="00431FB0" w:rsidRPr="00106A5A" w:rsidRDefault="00431FB0" w:rsidP="005129AF">
      <w:pPr>
        <w:rPr>
          <w:rFonts w:ascii="宋体" w:hAnsi="宋体" w:cs="宋体" w:hint="eastAsia"/>
          <w:kern w:val="0"/>
          <w:sz w:val="24"/>
        </w:rPr>
      </w:pPr>
    </w:p>
    <w:p w14:paraId="55D5386A" w14:textId="7A37BA6B" w:rsidR="00773BB6" w:rsidRPr="00106A5A" w:rsidRDefault="00773BB6" w:rsidP="28BE8C98">
      <w:pPr>
        <w:jc w:val="center"/>
        <w:rPr>
          <w:rFonts w:ascii="宋体" w:hAnsi="宋体" w:hint="eastAsia"/>
          <w:b/>
          <w:bCs/>
          <w:sz w:val="24"/>
        </w:rPr>
      </w:pPr>
      <w:r w:rsidRPr="00106A5A">
        <w:rPr>
          <w:rFonts w:ascii="宋体" w:hAnsi="宋体"/>
          <w:b/>
          <w:bCs/>
          <w:spacing w:val="-6"/>
          <w:sz w:val="24"/>
        </w:rPr>
        <w:t>第</w:t>
      </w:r>
      <w:r w:rsidR="00B652AA" w:rsidRPr="00106A5A">
        <w:rPr>
          <w:rFonts w:ascii="宋体" w:hAnsi="宋体"/>
          <w:b/>
          <w:bCs/>
          <w:spacing w:val="-6"/>
          <w:sz w:val="24"/>
        </w:rPr>
        <w:t>三</w:t>
      </w:r>
      <w:r w:rsidRPr="00106A5A">
        <w:rPr>
          <w:rFonts w:ascii="宋体" w:hAnsi="宋体"/>
          <w:b/>
          <w:bCs/>
          <w:spacing w:val="-6"/>
          <w:sz w:val="24"/>
        </w:rPr>
        <w:t>部分</w:t>
      </w:r>
      <w:r w:rsidR="00602EB0" w:rsidRPr="00106A5A">
        <w:rPr>
          <w:rFonts w:ascii="宋体" w:hAnsi="宋体"/>
          <w:b/>
          <w:bCs/>
          <w:spacing w:val="-6"/>
          <w:sz w:val="24"/>
        </w:rPr>
        <w:t xml:space="preserve"> </w:t>
      </w:r>
      <w:r w:rsidRPr="00106A5A">
        <w:rPr>
          <w:rFonts w:ascii="宋体" w:hAnsi="宋体"/>
          <w:b/>
          <w:bCs/>
          <w:spacing w:val="-6"/>
          <w:sz w:val="24"/>
        </w:rPr>
        <w:t xml:space="preserve"> 响应文件格式</w:t>
      </w:r>
    </w:p>
    <w:p w14:paraId="6FE22AE6" w14:textId="77777777" w:rsidR="00602EB0" w:rsidRPr="00106A5A" w:rsidRDefault="00602EB0" w:rsidP="00773BB6">
      <w:pPr>
        <w:jc w:val="center"/>
        <w:rPr>
          <w:rFonts w:ascii="宋体" w:hAnsi="宋体" w:hint="eastAsia"/>
          <w:b/>
          <w:spacing w:val="-6"/>
          <w:sz w:val="24"/>
        </w:rPr>
      </w:pPr>
    </w:p>
    <w:p w14:paraId="5294A513" w14:textId="77777777" w:rsidR="00602EB0" w:rsidRPr="00106A5A" w:rsidRDefault="00602EB0" w:rsidP="00773BB6">
      <w:pPr>
        <w:jc w:val="center"/>
        <w:rPr>
          <w:rFonts w:ascii="宋体" w:hAnsi="宋体" w:hint="eastAsia"/>
          <w:b/>
          <w:spacing w:val="-6"/>
          <w:sz w:val="24"/>
        </w:rPr>
      </w:pPr>
    </w:p>
    <w:p w14:paraId="2B8DBCEB" w14:textId="77777777" w:rsidR="00773BB6" w:rsidRPr="00106A5A" w:rsidRDefault="00773BB6" w:rsidP="00773BB6">
      <w:pPr>
        <w:spacing w:line="360" w:lineRule="auto"/>
        <w:rPr>
          <w:rFonts w:ascii="宋体" w:hAnsi="宋体" w:hint="eastAsia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封面</w:t>
      </w:r>
    </w:p>
    <w:p w14:paraId="7795563D" w14:textId="77777777" w:rsidR="00773BB6" w:rsidRPr="00106A5A" w:rsidRDefault="00773BB6" w:rsidP="00773BB6">
      <w:pPr>
        <w:spacing w:line="360" w:lineRule="auto"/>
        <w:jc w:val="right"/>
        <w:rPr>
          <w:rFonts w:ascii="宋体" w:hAnsi="宋体" w:hint="eastAsia"/>
          <w:spacing w:val="-6"/>
          <w:sz w:val="24"/>
        </w:rPr>
      </w:pPr>
      <w:r w:rsidRPr="00106A5A">
        <w:rPr>
          <w:rFonts w:ascii="宋体" w:hAnsi="宋体" w:hint="eastAsia"/>
          <w:b/>
          <w:bCs/>
          <w:spacing w:val="-6"/>
          <w:sz w:val="24"/>
        </w:rPr>
        <w:t>正本或副本</w:t>
      </w:r>
    </w:p>
    <w:p w14:paraId="371A5E51" w14:textId="77777777" w:rsidR="00773BB6" w:rsidRPr="00106A5A" w:rsidRDefault="00773BB6" w:rsidP="00773BB6">
      <w:pPr>
        <w:spacing w:line="360" w:lineRule="auto"/>
        <w:rPr>
          <w:rFonts w:ascii="宋体" w:hAnsi="宋体" w:hint="eastAsia"/>
          <w:spacing w:val="-6"/>
          <w:sz w:val="24"/>
        </w:rPr>
      </w:pPr>
    </w:p>
    <w:p w14:paraId="09A12285" w14:textId="547A02F5" w:rsidR="00773BB6" w:rsidRPr="00106A5A" w:rsidRDefault="00773BB6" w:rsidP="00773BB6">
      <w:pPr>
        <w:spacing w:line="360" w:lineRule="auto"/>
        <w:jc w:val="center"/>
        <w:rPr>
          <w:rFonts w:ascii="宋体" w:hAnsi="宋体" w:hint="eastAsia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  <w:u w:val="single"/>
        </w:rPr>
        <w:t xml:space="preserve">                    </w:t>
      </w:r>
      <w:r w:rsidRPr="00106A5A">
        <w:rPr>
          <w:rFonts w:ascii="宋体" w:hAnsi="宋体" w:hint="eastAsia"/>
          <w:bCs/>
          <w:spacing w:val="-6"/>
          <w:sz w:val="24"/>
        </w:rPr>
        <w:t>（</w:t>
      </w:r>
      <w:r w:rsidR="009E7DCB" w:rsidRPr="00106A5A">
        <w:rPr>
          <w:rFonts w:ascii="宋体" w:hAnsi="宋体" w:hint="eastAsia"/>
          <w:bCs/>
          <w:spacing w:val="-6"/>
          <w:sz w:val="24"/>
        </w:rPr>
        <w:t>报价单位</w:t>
      </w:r>
      <w:r w:rsidRPr="00106A5A">
        <w:rPr>
          <w:rFonts w:ascii="宋体" w:hAnsi="宋体" w:hint="eastAsia"/>
          <w:bCs/>
          <w:spacing w:val="-6"/>
          <w:sz w:val="24"/>
        </w:rPr>
        <w:t>名称）</w:t>
      </w:r>
    </w:p>
    <w:p w14:paraId="05B5FAAC" w14:textId="77777777" w:rsidR="00773BB6" w:rsidRPr="00106A5A" w:rsidRDefault="00773BB6" w:rsidP="00773BB6">
      <w:pPr>
        <w:spacing w:line="360" w:lineRule="auto"/>
        <w:jc w:val="center"/>
        <w:rPr>
          <w:rFonts w:ascii="宋体" w:hAnsi="宋体" w:hint="eastAsia"/>
          <w:b/>
          <w:bCs/>
          <w:spacing w:val="-6"/>
          <w:sz w:val="24"/>
        </w:rPr>
      </w:pPr>
      <w:r w:rsidRPr="00106A5A">
        <w:rPr>
          <w:rFonts w:ascii="宋体" w:hAnsi="宋体" w:hint="eastAsia"/>
          <w:b/>
          <w:bCs/>
          <w:spacing w:val="-6"/>
          <w:sz w:val="24"/>
        </w:rPr>
        <w:t>响 应 文 件</w:t>
      </w:r>
    </w:p>
    <w:p w14:paraId="315E4E5C" w14:textId="77777777" w:rsidR="00773BB6" w:rsidRPr="00106A5A" w:rsidRDefault="00773BB6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2D1A7CA4" w14:textId="41446D8C" w:rsidR="006E23EB" w:rsidRPr="001B5AB2" w:rsidRDefault="00773BB6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项目名称：</w:t>
      </w:r>
      <w:proofErr w:type="gramStart"/>
      <w:r w:rsidR="000961D0" w:rsidRPr="000961D0">
        <w:rPr>
          <w:rFonts w:ascii="宋体" w:hAnsi="宋体" w:hint="eastAsia"/>
          <w:bCs/>
          <w:spacing w:val="-6"/>
          <w:sz w:val="24"/>
        </w:rPr>
        <w:t>公有云资源</w:t>
      </w:r>
      <w:proofErr w:type="gramEnd"/>
      <w:r w:rsidR="000961D0" w:rsidRPr="000961D0">
        <w:rPr>
          <w:rFonts w:ascii="宋体" w:hAnsi="宋体" w:hint="eastAsia"/>
          <w:bCs/>
          <w:spacing w:val="-6"/>
          <w:sz w:val="24"/>
        </w:rPr>
        <w:t>服务</w:t>
      </w:r>
    </w:p>
    <w:p w14:paraId="7A4A0B85" w14:textId="66F70227" w:rsidR="00773BB6" w:rsidRPr="00106A5A" w:rsidRDefault="00773BB6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项目编号：</w:t>
      </w:r>
    </w:p>
    <w:p w14:paraId="05A8EDE6" w14:textId="6309E522" w:rsidR="00773BB6" w:rsidRPr="00106A5A" w:rsidRDefault="009E7DCB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报价单位</w:t>
      </w:r>
      <w:r w:rsidR="00773BB6" w:rsidRPr="00106A5A">
        <w:rPr>
          <w:rFonts w:ascii="宋体" w:hAnsi="宋体" w:hint="eastAsia"/>
          <w:bCs/>
          <w:spacing w:val="-6"/>
          <w:sz w:val="24"/>
        </w:rPr>
        <w:t>名称（盖章）：</w:t>
      </w:r>
    </w:p>
    <w:p w14:paraId="3CBB3858" w14:textId="46ED4A57" w:rsidR="00773BB6" w:rsidRPr="00106A5A" w:rsidRDefault="009E7DCB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报价单位</w:t>
      </w:r>
      <w:r w:rsidR="00773BB6" w:rsidRPr="00106A5A">
        <w:rPr>
          <w:rFonts w:ascii="宋体" w:hAnsi="宋体" w:hint="eastAsia"/>
          <w:bCs/>
          <w:spacing w:val="-6"/>
          <w:sz w:val="24"/>
        </w:rPr>
        <w:t>地址：</w:t>
      </w:r>
    </w:p>
    <w:p w14:paraId="756D4CC0" w14:textId="77777777" w:rsidR="00773BB6" w:rsidRPr="00106A5A" w:rsidRDefault="00773BB6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7D265835" w14:textId="77777777" w:rsidR="00773BB6" w:rsidRPr="00106A5A" w:rsidRDefault="00773BB6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授权代表签字：</w:t>
      </w:r>
    </w:p>
    <w:p w14:paraId="4312F033" w14:textId="77777777" w:rsidR="00773BB6" w:rsidRPr="00106A5A" w:rsidRDefault="00773BB6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日期：  年  月  日</w:t>
      </w:r>
    </w:p>
    <w:p w14:paraId="4895B39C" w14:textId="77777777" w:rsidR="00A87723" w:rsidRPr="00106A5A" w:rsidRDefault="00A87723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321854C5" w14:textId="77777777" w:rsidR="00A87723" w:rsidRPr="00106A5A" w:rsidRDefault="00A87723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6A78CF06" w14:textId="77777777" w:rsidR="00A87723" w:rsidRPr="00106A5A" w:rsidRDefault="00A87723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37AB01A1" w14:textId="77777777" w:rsidR="00A87723" w:rsidRPr="00106A5A" w:rsidRDefault="00A87723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366A5F45" w14:textId="77777777" w:rsidR="00A87723" w:rsidRPr="00106A5A" w:rsidRDefault="00A87723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29D5B57B" w14:textId="77777777" w:rsidR="00A87723" w:rsidRPr="00106A5A" w:rsidRDefault="00A87723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069FFA3E" w14:textId="77777777" w:rsidR="00A87723" w:rsidRPr="00106A5A" w:rsidRDefault="00A87723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424FC5BC" w14:textId="77777777" w:rsidR="00A87723" w:rsidRPr="00106A5A" w:rsidRDefault="00A87723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09619365" w14:textId="77777777" w:rsidR="00236C83" w:rsidRPr="00106A5A" w:rsidRDefault="00236C83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7F6031D9" w14:textId="77777777" w:rsidR="00A87723" w:rsidRPr="00106A5A" w:rsidRDefault="00A87723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28655FD3" w14:textId="77777777" w:rsidR="00A87723" w:rsidRPr="00106A5A" w:rsidRDefault="00A87723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5419DD38" w14:textId="35BB9D07" w:rsidR="00A87723" w:rsidRDefault="00A87723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7983E650" w14:textId="542783EC" w:rsidR="00495EF9" w:rsidRDefault="00495EF9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0AFCCE21" w14:textId="1F7C6FDA" w:rsidR="00495EF9" w:rsidRDefault="00495EF9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03DBC9F4" w14:textId="77777777" w:rsidR="00495EF9" w:rsidRPr="00106A5A" w:rsidRDefault="00495EF9" w:rsidP="00773BB6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7F4896B0" w14:textId="098F22B5" w:rsidR="00591875" w:rsidRPr="00106A5A" w:rsidRDefault="00773BB6" w:rsidP="00591875">
      <w:pPr>
        <w:jc w:val="center"/>
        <w:rPr>
          <w:rFonts w:ascii="宋体" w:hAnsi="宋体" w:cs="宋体" w:hint="eastAsia"/>
          <w:b/>
          <w:kern w:val="0"/>
          <w:sz w:val="24"/>
        </w:rPr>
      </w:pPr>
      <w:r w:rsidRPr="00106A5A">
        <w:rPr>
          <w:rFonts w:ascii="宋体" w:hAnsi="宋体" w:cs="宋体" w:hint="eastAsia"/>
          <w:b/>
          <w:kern w:val="0"/>
          <w:sz w:val="24"/>
        </w:rPr>
        <w:t>报价</w:t>
      </w:r>
      <w:r w:rsidR="00591875" w:rsidRPr="00106A5A">
        <w:rPr>
          <w:rFonts w:ascii="宋体" w:hAnsi="宋体" w:cs="宋体" w:hint="eastAsia"/>
          <w:b/>
          <w:kern w:val="0"/>
          <w:sz w:val="24"/>
        </w:rPr>
        <w:t>表</w:t>
      </w:r>
    </w:p>
    <w:p w14:paraId="1EC9ECFA" w14:textId="77777777" w:rsidR="008C7056" w:rsidRPr="00106A5A" w:rsidRDefault="008C7056" w:rsidP="00591875">
      <w:pPr>
        <w:jc w:val="right"/>
        <w:rPr>
          <w:rFonts w:ascii="宋体" w:hAnsi="宋体" w:cstheme="minorBidi" w:hint="eastAsia"/>
          <w:b/>
          <w:spacing w:val="-6"/>
          <w:sz w:val="24"/>
        </w:rPr>
      </w:pPr>
      <w:r w:rsidRPr="00106A5A">
        <w:rPr>
          <w:rFonts w:ascii="宋体" w:hAnsi="宋体"/>
          <w:spacing w:val="-6"/>
          <w:sz w:val="24"/>
        </w:rPr>
        <w:t>金额单位：</w:t>
      </w:r>
      <w:r w:rsidRPr="00106A5A">
        <w:rPr>
          <w:rFonts w:ascii="宋体" w:hAnsi="宋体" w:hint="eastAsia"/>
          <w:spacing w:val="-6"/>
          <w:sz w:val="24"/>
        </w:rPr>
        <w:t>人民币 元</w:t>
      </w:r>
      <w:r w:rsidRPr="00106A5A">
        <w:rPr>
          <w:rFonts w:ascii="宋体" w:hAnsi="宋体" w:hint="eastAsia"/>
          <w:b/>
          <w:spacing w:val="-6"/>
          <w:sz w:val="24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851"/>
        <w:gridCol w:w="1133"/>
        <w:gridCol w:w="1276"/>
        <w:gridCol w:w="1276"/>
        <w:gridCol w:w="1276"/>
      </w:tblGrid>
      <w:tr w:rsidR="00106A5A" w:rsidRPr="00106A5A" w14:paraId="09133F53" w14:textId="77777777" w:rsidTr="001349C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1517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E866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711E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3A20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单位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E099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品牌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3AE7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/>
                <w:spacing w:val="-6"/>
                <w:sz w:val="24"/>
              </w:rPr>
              <w:t>型号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8A5C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单价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81E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金额</w:t>
            </w:r>
          </w:p>
        </w:tc>
      </w:tr>
      <w:tr w:rsidR="00106A5A" w:rsidRPr="00106A5A" w14:paraId="79E2B47F" w14:textId="77777777" w:rsidTr="001349C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FE03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8F09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0CDB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1D6C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BFC8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5C3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75F7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738E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</w:tr>
      <w:tr w:rsidR="00106A5A" w:rsidRPr="00106A5A" w14:paraId="618E83BB" w14:textId="77777777" w:rsidTr="001349C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68E6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E8D8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5D2B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0506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F2F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860B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4823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A7D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</w:tr>
      <w:tr w:rsidR="00106A5A" w:rsidRPr="00106A5A" w14:paraId="08C88D28" w14:textId="77777777" w:rsidTr="001349C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9139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0DF4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FBC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D50B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E9AD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743B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C1DE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3198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</w:tr>
      <w:tr w:rsidR="00106A5A" w:rsidRPr="00106A5A" w14:paraId="378A734C" w14:textId="77777777" w:rsidTr="001349C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F174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B246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1E0A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5413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5311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77D0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28BA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29F5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</w:tr>
      <w:tr w:rsidR="00106A5A" w:rsidRPr="00106A5A" w14:paraId="49C8F6FB" w14:textId="77777777" w:rsidTr="001349C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F589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7B30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A1EC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D17F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CB27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8517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88BE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9C25" w14:textId="77777777" w:rsidR="00106A5A" w:rsidRPr="00106A5A" w:rsidRDefault="00106A5A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</w:tr>
      <w:tr w:rsidR="00495EF9" w:rsidRPr="00106A5A" w14:paraId="1BA7E7AD" w14:textId="77777777" w:rsidTr="00BC2263">
        <w:trPr>
          <w:trHeight w:val="567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69D0" w14:textId="2E8770B8" w:rsidR="00495EF9" w:rsidRPr="00106A5A" w:rsidRDefault="00495EF9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684B6F">
              <w:rPr>
                <w:rFonts w:ascii="宋体" w:hAnsi="宋体" w:hint="eastAsia"/>
                <w:b/>
                <w:bCs/>
                <w:spacing w:val="-6"/>
                <w:sz w:val="24"/>
              </w:rPr>
              <w:t>总价</w:t>
            </w:r>
            <w:r w:rsidR="00684B6F">
              <w:rPr>
                <w:rFonts w:ascii="宋体" w:hAnsi="宋体" w:hint="eastAsia"/>
                <w:spacing w:val="-6"/>
                <w:sz w:val="24"/>
              </w:rPr>
              <w:t xml:space="preserve"> </w:t>
            </w:r>
            <w:r w:rsidR="00684B6F">
              <w:rPr>
                <w:rFonts w:ascii="宋体" w:hAnsi="宋体"/>
                <w:spacing w:val="-6"/>
                <w:sz w:val="24"/>
              </w:rPr>
              <w:t xml:space="preserve">    </w:t>
            </w:r>
            <w:r w:rsidR="00684B6F">
              <w:rPr>
                <w:rFonts w:ascii="宋体" w:hAnsi="宋体" w:hint="eastAsia"/>
                <w:spacing w:val="-6"/>
                <w:sz w:val="24"/>
              </w:rPr>
              <w:t>金额大写：_________________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3A49" w14:textId="77777777" w:rsidR="00495EF9" w:rsidRPr="00106A5A" w:rsidRDefault="00495EF9" w:rsidP="00134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</w:tr>
    </w:tbl>
    <w:p w14:paraId="62D99EC7" w14:textId="77777777" w:rsidR="00106A5A" w:rsidRPr="00106A5A" w:rsidRDefault="00106A5A" w:rsidP="00106A5A">
      <w:pPr>
        <w:tabs>
          <w:tab w:val="left" w:pos="1418"/>
        </w:tabs>
        <w:spacing w:line="360" w:lineRule="auto"/>
        <w:rPr>
          <w:rFonts w:ascii="宋体" w:hAnsi="宋体" w:hint="eastAsia"/>
          <w:spacing w:val="-6"/>
          <w:sz w:val="24"/>
          <w:u w:val="single"/>
        </w:rPr>
      </w:pPr>
    </w:p>
    <w:p w14:paraId="51AD320D" w14:textId="77777777" w:rsidR="00106A5A" w:rsidRPr="00106A5A" w:rsidRDefault="00106A5A" w:rsidP="00106A5A">
      <w:pPr>
        <w:tabs>
          <w:tab w:val="left" w:pos="1418"/>
        </w:tabs>
        <w:spacing w:line="360" w:lineRule="auto"/>
        <w:rPr>
          <w:rFonts w:ascii="宋体" w:hAnsi="宋体" w:hint="eastAsia"/>
          <w:spacing w:val="-6"/>
          <w:sz w:val="24"/>
          <w:u w:val="single"/>
        </w:rPr>
      </w:pPr>
    </w:p>
    <w:p w14:paraId="2F6E043D" w14:textId="77777777" w:rsidR="00106A5A" w:rsidRPr="00106A5A" w:rsidRDefault="00106A5A" w:rsidP="00106A5A">
      <w:pPr>
        <w:spacing w:line="360" w:lineRule="auto"/>
        <w:rPr>
          <w:rFonts w:ascii="宋体" w:hAnsi="宋体" w:hint="eastAsia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 xml:space="preserve">报价单位名称（盖章）： </w:t>
      </w:r>
    </w:p>
    <w:p w14:paraId="2AA56484" w14:textId="77777777" w:rsidR="00106A5A" w:rsidRPr="00106A5A" w:rsidRDefault="00106A5A" w:rsidP="00106A5A">
      <w:pPr>
        <w:spacing w:line="360" w:lineRule="auto"/>
        <w:rPr>
          <w:rFonts w:ascii="宋体" w:hAnsi="宋体" w:hint="eastAsia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授权代表签字：</w:t>
      </w:r>
    </w:p>
    <w:p w14:paraId="2BBC9CB8" w14:textId="77777777" w:rsidR="00106A5A" w:rsidRPr="00106A5A" w:rsidRDefault="00106A5A" w:rsidP="00106A5A">
      <w:pPr>
        <w:spacing w:line="360" w:lineRule="auto"/>
        <w:ind w:rightChars="-389" w:right="-817"/>
        <w:rPr>
          <w:rFonts w:ascii="宋体" w:hAnsi="宋体" w:hint="eastAsia"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日期：  年  月  日</w:t>
      </w:r>
    </w:p>
    <w:p w14:paraId="4D88EEB2" w14:textId="77777777" w:rsidR="00842C54" w:rsidRPr="00106A5A" w:rsidRDefault="00842C54" w:rsidP="00842C54">
      <w:pPr>
        <w:jc w:val="left"/>
        <w:rPr>
          <w:rFonts w:ascii="宋体" w:hAnsi="宋体" w:cs="宋体" w:hint="eastAsia"/>
          <w:kern w:val="0"/>
          <w:sz w:val="24"/>
        </w:rPr>
      </w:pPr>
    </w:p>
    <w:p w14:paraId="1939F862" w14:textId="77777777" w:rsidR="00906C4C" w:rsidRPr="00106A5A" w:rsidRDefault="00906C4C" w:rsidP="00842C54">
      <w:pPr>
        <w:jc w:val="left"/>
        <w:rPr>
          <w:rFonts w:ascii="宋体" w:hAnsi="宋体" w:cs="宋体" w:hint="eastAsia"/>
          <w:kern w:val="0"/>
          <w:sz w:val="24"/>
        </w:rPr>
      </w:pPr>
    </w:p>
    <w:p w14:paraId="5FFA99A5" w14:textId="1229033C" w:rsidR="00F21714" w:rsidRPr="00106A5A" w:rsidRDefault="00F21714" w:rsidP="00842C54">
      <w:pPr>
        <w:jc w:val="left"/>
        <w:rPr>
          <w:rFonts w:ascii="宋体" w:hAnsi="宋体" w:cs="宋体" w:hint="eastAsia"/>
          <w:kern w:val="0"/>
          <w:sz w:val="24"/>
        </w:rPr>
      </w:pPr>
    </w:p>
    <w:p w14:paraId="4A6DC80C" w14:textId="77777777" w:rsidR="00A437F4" w:rsidRPr="00106A5A" w:rsidRDefault="00A437F4" w:rsidP="00842C54">
      <w:pPr>
        <w:jc w:val="left"/>
        <w:rPr>
          <w:rFonts w:ascii="宋体" w:hAnsi="宋体" w:cs="宋体" w:hint="eastAsia"/>
          <w:kern w:val="0"/>
          <w:sz w:val="24"/>
        </w:rPr>
      </w:pPr>
    </w:p>
    <w:p w14:paraId="435BA165" w14:textId="77777777" w:rsidR="00C92988" w:rsidRPr="00106A5A" w:rsidRDefault="00C92988">
      <w:pPr>
        <w:widowControl/>
        <w:jc w:val="left"/>
        <w:rPr>
          <w:rFonts w:ascii="宋体" w:hAnsi="宋体" w:hint="eastAsia"/>
          <w:b/>
          <w:spacing w:val="-6"/>
          <w:sz w:val="24"/>
        </w:rPr>
      </w:pPr>
      <w:r w:rsidRPr="00106A5A">
        <w:rPr>
          <w:rFonts w:ascii="宋体" w:hAnsi="宋体"/>
          <w:b/>
          <w:spacing w:val="-6"/>
          <w:sz w:val="24"/>
        </w:rPr>
        <w:br w:type="page"/>
      </w:r>
    </w:p>
    <w:p w14:paraId="52AF210E" w14:textId="77777777" w:rsidR="001703A2" w:rsidRPr="00106A5A" w:rsidRDefault="001703A2" w:rsidP="4648FACE">
      <w:pPr>
        <w:widowControl/>
        <w:jc w:val="center"/>
        <w:textAlignment w:val="baseline"/>
        <w:rPr>
          <w:rFonts w:ascii="宋体" w:hAnsi="宋体" w:cs="Segoe UI" w:hint="eastAsia"/>
          <w:sz w:val="24"/>
        </w:rPr>
      </w:pPr>
      <w:r w:rsidRPr="00106A5A">
        <w:rPr>
          <w:rFonts w:ascii="宋体" w:hAnsi="宋体" w:cs="微软雅黑"/>
          <w:b/>
          <w:bCs/>
          <w:kern w:val="0"/>
          <w:sz w:val="24"/>
        </w:rPr>
        <w:t>技术偏离表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23940103" w14:textId="65BE0F94" w:rsidR="001703A2" w:rsidRPr="001B5AB2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微软雅黑" w:hint="eastAsia"/>
          <w:kern w:val="0"/>
          <w:sz w:val="24"/>
        </w:rPr>
        <w:t>项目名称：</w:t>
      </w:r>
      <w:proofErr w:type="gramStart"/>
      <w:r w:rsidR="000961D0" w:rsidRPr="000961D0">
        <w:rPr>
          <w:rFonts w:ascii="宋体" w:hAnsi="宋体" w:cs="微软雅黑" w:hint="eastAsia"/>
          <w:kern w:val="0"/>
          <w:sz w:val="24"/>
        </w:rPr>
        <w:t>公有云资源</w:t>
      </w:r>
      <w:proofErr w:type="gramEnd"/>
      <w:r w:rsidR="000961D0" w:rsidRPr="000961D0">
        <w:rPr>
          <w:rFonts w:ascii="宋体" w:hAnsi="宋体" w:cs="微软雅黑" w:hint="eastAsia"/>
          <w:kern w:val="0"/>
          <w:sz w:val="24"/>
        </w:rPr>
        <w:t>服务</w:t>
      </w:r>
    </w:p>
    <w:p w14:paraId="7FF78B48" w14:textId="77777777" w:rsidR="001703A2" w:rsidRDefault="001703A2" w:rsidP="001703A2">
      <w:pPr>
        <w:widowControl/>
        <w:textAlignment w:val="baseline"/>
        <w:rPr>
          <w:rFonts w:ascii="宋体" w:hAnsi="宋体" w:cs="Calibri" w:hint="eastAsia"/>
          <w:kern w:val="0"/>
          <w:sz w:val="24"/>
        </w:rPr>
      </w:pPr>
      <w:r w:rsidRPr="00106A5A">
        <w:rPr>
          <w:rFonts w:ascii="宋体" w:hAnsi="宋体" w:cs="微软雅黑" w:hint="eastAsia"/>
          <w:kern w:val="0"/>
          <w:sz w:val="24"/>
        </w:rPr>
        <w:t>项目编号：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68EF91E2" w14:textId="77777777" w:rsidR="002D17AD" w:rsidRPr="00106A5A" w:rsidRDefault="002D17AD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</w:p>
    <w:tbl>
      <w:tblPr>
        <w:tblStyle w:val="ac"/>
        <w:tblW w:w="8364" w:type="dxa"/>
        <w:tblInd w:w="-5" w:type="dxa"/>
        <w:tblLook w:val="04A0" w:firstRow="1" w:lastRow="0" w:firstColumn="1" w:lastColumn="0" w:noHBand="0" w:noVBand="1"/>
      </w:tblPr>
      <w:tblGrid>
        <w:gridCol w:w="1795"/>
        <w:gridCol w:w="2514"/>
        <w:gridCol w:w="2495"/>
        <w:gridCol w:w="1560"/>
      </w:tblGrid>
      <w:tr w:rsidR="002D17AD" w:rsidRPr="00106A5A" w14:paraId="7DAF5CEB" w14:textId="0B85E870" w:rsidTr="002D17AD">
        <w:trPr>
          <w:trHeight w:val="329"/>
        </w:trPr>
        <w:tc>
          <w:tcPr>
            <w:tcW w:w="1795" w:type="dxa"/>
            <w:hideMark/>
          </w:tcPr>
          <w:p w14:paraId="2E2843E8" w14:textId="77777777" w:rsidR="002D17AD" w:rsidRPr="00106A5A" w:rsidRDefault="002D17AD" w:rsidP="00241BFE">
            <w:pPr>
              <w:spacing w:line="288" w:lineRule="auto"/>
              <w:rPr>
                <w:rFonts w:ascii="宋体" w:hAnsi="宋体" w:cs="宋体" w:hint="eastAsia"/>
                <w:b/>
                <w:bCs/>
                <w:sz w:val="24"/>
              </w:rPr>
            </w:pPr>
            <w:r w:rsidRPr="00106A5A">
              <w:rPr>
                <w:rFonts w:ascii="宋体" w:hAnsi="宋体" w:cs="宋体" w:hint="eastAsia"/>
                <w:b/>
                <w:bCs/>
                <w:sz w:val="24"/>
              </w:rPr>
              <w:t>需求概述</w:t>
            </w:r>
          </w:p>
        </w:tc>
        <w:tc>
          <w:tcPr>
            <w:tcW w:w="2514" w:type="dxa"/>
          </w:tcPr>
          <w:p w14:paraId="6D3D943B" w14:textId="482C5964" w:rsidR="002D17AD" w:rsidRPr="00106A5A" w:rsidRDefault="002D17AD" w:rsidP="00241BFE">
            <w:pPr>
              <w:spacing w:line="288" w:lineRule="auto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需求详情</w:t>
            </w:r>
          </w:p>
        </w:tc>
        <w:tc>
          <w:tcPr>
            <w:tcW w:w="2495" w:type="dxa"/>
          </w:tcPr>
          <w:p w14:paraId="15E79DD8" w14:textId="0C09C0FE" w:rsidR="002D17AD" w:rsidRPr="00106A5A" w:rsidRDefault="002D17AD" w:rsidP="00241BFE">
            <w:pPr>
              <w:spacing w:line="288" w:lineRule="auto"/>
              <w:rPr>
                <w:rFonts w:ascii="宋体" w:hAnsi="宋体" w:cs="宋体" w:hint="eastAsia"/>
                <w:b/>
                <w:bCs/>
                <w:sz w:val="24"/>
              </w:rPr>
            </w:pPr>
            <w:r w:rsidRPr="00106A5A">
              <w:rPr>
                <w:rFonts w:ascii="宋体" w:hAnsi="宋体" w:cs="宋体" w:hint="eastAsia"/>
                <w:b/>
                <w:bCs/>
                <w:sz w:val="24"/>
              </w:rPr>
              <w:t>响应规格</w:t>
            </w:r>
          </w:p>
        </w:tc>
        <w:tc>
          <w:tcPr>
            <w:tcW w:w="1560" w:type="dxa"/>
          </w:tcPr>
          <w:p w14:paraId="2B32D89F" w14:textId="2A619913" w:rsidR="002D17AD" w:rsidRPr="00106A5A" w:rsidRDefault="002D17AD" w:rsidP="00241BFE">
            <w:pPr>
              <w:spacing w:line="288" w:lineRule="auto"/>
              <w:rPr>
                <w:rFonts w:ascii="宋体" w:hAnsi="宋体" w:cs="宋体" w:hint="eastAsia"/>
                <w:b/>
                <w:bCs/>
                <w:sz w:val="24"/>
              </w:rPr>
            </w:pPr>
            <w:r w:rsidRPr="00106A5A">
              <w:rPr>
                <w:rFonts w:ascii="宋体" w:hAnsi="宋体" w:cs="宋体" w:hint="eastAsia"/>
                <w:b/>
                <w:bCs/>
                <w:sz w:val="24"/>
              </w:rPr>
              <w:t>是否偏离（详细说明）</w:t>
            </w:r>
          </w:p>
        </w:tc>
      </w:tr>
      <w:tr w:rsidR="002D17AD" w:rsidRPr="00106A5A" w14:paraId="24FF2A59" w14:textId="58AD0D9F" w:rsidTr="002D17AD">
        <w:trPr>
          <w:trHeight w:val="988"/>
        </w:trPr>
        <w:tc>
          <w:tcPr>
            <w:tcW w:w="1795" w:type="dxa"/>
            <w:hideMark/>
          </w:tcPr>
          <w:p w14:paraId="4B8C987C" w14:textId="2C0F4453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sz w:val="24"/>
              </w:rPr>
            </w:pPr>
            <w:r w:rsidRPr="001B5AB2">
              <w:rPr>
                <w:rFonts w:asciiTheme="minorEastAsia" w:eastAsiaTheme="minorEastAsia" w:hAnsiTheme="minorEastAsia" w:hint="eastAsia"/>
                <w:szCs w:val="21"/>
              </w:rPr>
              <w:t>云服务器ECS</w:t>
            </w:r>
          </w:p>
        </w:tc>
        <w:tc>
          <w:tcPr>
            <w:tcW w:w="2514" w:type="dxa"/>
          </w:tcPr>
          <w:p w14:paraId="5628BEB8" w14:textId="60BCF3F3" w:rsidR="002D17AD" w:rsidRPr="002D17AD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  <w:r w:rsidRPr="001B5AB2">
              <w:rPr>
                <w:rFonts w:asciiTheme="minorEastAsia" w:eastAsiaTheme="minorEastAsia" w:hAnsiTheme="minorEastAsia" w:hint="eastAsia"/>
                <w:szCs w:val="21"/>
              </w:rPr>
              <w:t xml:space="preserve">4核 </w:t>
            </w:r>
            <w:r w:rsidRPr="001B5AB2">
              <w:rPr>
                <w:rFonts w:asciiTheme="minorEastAsia" w:eastAsiaTheme="minorEastAsia" w:hAnsiTheme="minorEastAsia"/>
                <w:szCs w:val="21"/>
              </w:rPr>
              <w:t xml:space="preserve">8 </w:t>
            </w:r>
            <w:r w:rsidRPr="001B5AB2">
              <w:rPr>
                <w:rFonts w:asciiTheme="minorEastAsia" w:eastAsiaTheme="minorEastAsia" w:hAnsiTheme="minorEastAsia" w:hint="eastAsia"/>
                <w:szCs w:val="21"/>
              </w:rPr>
              <w:t xml:space="preserve">G； </w:t>
            </w:r>
          </w:p>
        </w:tc>
        <w:tc>
          <w:tcPr>
            <w:tcW w:w="2495" w:type="dxa"/>
          </w:tcPr>
          <w:p w14:paraId="0396BC86" w14:textId="6E6C91F8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560" w:type="dxa"/>
          </w:tcPr>
          <w:p w14:paraId="01F08001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2D17AD" w:rsidRPr="00106A5A" w14:paraId="1FA8553E" w14:textId="026B67C8" w:rsidTr="002D17AD">
        <w:trPr>
          <w:trHeight w:val="1647"/>
        </w:trPr>
        <w:tc>
          <w:tcPr>
            <w:tcW w:w="1795" w:type="dxa"/>
            <w:hideMark/>
          </w:tcPr>
          <w:p w14:paraId="6C085180" w14:textId="4BE79C46" w:rsidR="002D17AD" w:rsidRPr="001B5AB2" w:rsidRDefault="002D17AD" w:rsidP="002D17AD">
            <w:pPr>
              <w:spacing w:line="288" w:lineRule="auto"/>
              <w:rPr>
                <w:rFonts w:ascii="宋体" w:hAnsi="宋体" w:cs="宋体" w:hint="eastAsia"/>
                <w:sz w:val="24"/>
              </w:rPr>
            </w:pPr>
            <w:r w:rsidRPr="001B5AB2">
              <w:rPr>
                <w:rFonts w:asciiTheme="minorEastAsia" w:eastAsiaTheme="minorEastAsia" w:hAnsiTheme="minorEastAsia" w:hint="eastAsia"/>
                <w:szCs w:val="21"/>
              </w:rPr>
              <w:t>弹性容器实例资源组</w:t>
            </w:r>
          </w:p>
        </w:tc>
        <w:tc>
          <w:tcPr>
            <w:tcW w:w="2514" w:type="dxa"/>
          </w:tcPr>
          <w:p w14:paraId="0F6311F5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ECI模式；</w:t>
            </w:r>
          </w:p>
          <w:p w14:paraId="66B4A663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4核 </w:t>
            </w: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 xml:space="preserve">8 </w:t>
            </w: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G；</w:t>
            </w:r>
          </w:p>
          <w:p w14:paraId="3B60219F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多</w:t>
            </w:r>
            <w:proofErr w:type="gramStart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可用区</w:t>
            </w:r>
            <w:proofErr w:type="gramEnd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实例服务可用性不低于99.95%，单</w:t>
            </w:r>
            <w:proofErr w:type="gramStart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可用区</w:t>
            </w:r>
            <w:proofErr w:type="gramEnd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实例可用性不低于99%</w:t>
            </w: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 </w:t>
            </w:r>
          </w:p>
          <w:p w14:paraId="71F69BB0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其他服务配置：</w:t>
            </w:r>
          </w:p>
          <w:p w14:paraId="1CBFA15B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镜像：配置容器镜像及容器缓存；</w:t>
            </w:r>
          </w:p>
          <w:p w14:paraId="7E9DE19E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网络：配置负载均衡，</w:t>
            </w: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在流量波动情况下不中断对外服务</w:t>
            </w: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14:paraId="09E56822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网关：配置NAT网关和弹性公网IP连接公网。</w:t>
            </w:r>
          </w:p>
          <w:p w14:paraId="40D88C09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存储：配合云盘、文件存储NAS、对象存储OSS做到容器数据的持久化存储。</w:t>
            </w:r>
          </w:p>
          <w:p w14:paraId="4E810B23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日志：支持采集日志到日志服务SLS。</w:t>
            </w:r>
          </w:p>
          <w:p w14:paraId="47951DB3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安全：配合访问控制RAM实现ECI资源的访问权限控制。</w:t>
            </w:r>
          </w:p>
          <w:p w14:paraId="3EA129A7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弹性伸缩：可配合使用弹性伸缩实现实例的自动扩缩容。 </w:t>
            </w:r>
          </w:p>
          <w:p w14:paraId="7657E747" w14:textId="47C7CC66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  <w:r w:rsidRPr="001B5AB2">
              <w:rPr>
                <w:rFonts w:asciiTheme="minorEastAsia" w:eastAsiaTheme="minorEastAsia" w:hAnsiTheme="minorEastAsia" w:hint="eastAsia"/>
                <w:szCs w:val="21"/>
              </w:rPr>
              <w:t>节省计划：按实际使用配置</w:t>
            </w:r>
          </w:p>
        </w:tc>
        <w:tc>
          <w:tcPr>
            <w:tcW w:w="2495" w:type="dxa"/>
          </w:tcPr>
          <w:p w14:paraId="331305B8" w14:textId="74297AC6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560" w:type="dxa"/>
          </w:tcPr>
          <w:p w14:paraId="6D7906B9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2D17AD" w:rsidRPr="00106A5A" w14:paraId="20069725" w14:textId="77777777" w:rsidTr="002D17AD">
        <w:trPr>
          <w:trHeight w:val="1647"/>
        </w:trPr>
        <w:tc>
          <w:tcPr>
            <w:tcW w:w="1795" w:type="dxa"/>
          </w:tcPr>
          <w:p w14:paraId="7A70B8A5" w14:textId="30D7F251" w:rsidR="002D17AD" w:rsidRPr="001B5AB2" w:rsidRDefault="002D17AD" w:rsidP="002D17AD">
            <w:pPr>
              <w:spacing w:line="288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Cs w:val="21"/>
              </w:rPr>
              <w:t xml:space="preserve">弹性公网IP </w:t>
            </w:r>
          </w:p>
        </w:tc>
        <w:tc>
          <w:tcPr>
            <w:tcW w:w="2514" w:type="dxa"/>
          </w:tcPr>
          <w:p w14:paraId="6777CBC4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IP地址： 121.40.114.144</w:t>
            </w:r>
          </w:p>
          <w:p w14:paraId="79D0FCD6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带宽:</w:t>
            </w: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3M</w:t>
            </w: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bps</w:t>
            </w: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14:paraId="51688003" w14:textId="61808764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地域:华东（杭州）</w:t>
            </w: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</w:tc>
        <w:tc>
          <w:tcPr>
            <w:tcW w:w="2495" w:type="dxa"/>
          </w:tcPr>
          <w:p w14:paraId="3103C67C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560" w:type="dxa"/>
          </w:tcPr>
          <w:p w14:paraId="78E26340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2D17AD" w:rsidRPr="00106A5A" w14:paraId="05D341CB" w14:textId="77777777" w:rsidTr="002D17AD">
        <w:trPr>
          <w:trHeight w:val="1647"/>
        </w:trPr>
        <w:tc>
          <w:tcPr>
            <w:tcW w:w="1795" w:type="dxa"/>
          </w:tcPr>
          <w:p w14:paraId="55911410" w14:textId="1AD6E5AA" w:rsidR="002D17AD" w:rsidRPr="001B5AB2" w:rsidRDefault="002D17AD" w:rsidP="002D17AD">
            <w:pPr>
              <w:spacing w:line="288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Cs w:val="21"/>
              </w:rPr>
              <w:t>云数据库MongoDB版副本集(</w:t>
            </w:r>
            <w:proofErr w:type="gramStart"/>
            <w:r w:rsidRPr="001B5AB2">
              <w:rPr>
                <w:rFonts w:asciiTheme="minorEastAsia" w:eastAsiaTheme="minorEastAsia" w:hAnsiTheme="minorEastAsia"/>
                <w:szCs w:val="21"/>
              </w:rPr>
              <w:t>包年包月</w:t>
            </w:r>
            <w:proofErr w:type="gramEnd"/>
            <w:r w:rsidRPr="001B5AB2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2514" w:type="dxa"/>
          </w:tcPr>
          <w:p w14:paraId="41357889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规格：4核8GB（通用型）</w:t>
            </w: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3B5DE813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存储空间：50</w:t>
            </w:r>
          </w:p>
          <w:p w14:paraId="39BB7C3C" w14:textId="1C9D059C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数据库版本：MongoDB 4.0</w:t>
            </w:r>
          </w:p>
        </w:tc>
        <w:tc>
          <w:tcPr>
            <w:tcW w:w="2495" w:type="dxa"/>
          </w:tcPr>
          <w:p w14:paraId="6899DC24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560" w:type="dxa"/>
          </w:tcPr>
          <w:p w14:paraId="719F42D1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2D17AD" w:rsidRPr="00106A5A" w14:paraId="3473FEDD" w14:textId="77777777" w:rsidTr="002D17AD">
        <w:trPr>
          <w:trHeight w:val="1647"/>
        </w:trPr>
        <w:tc>
          <w:tcPr>
            <w:tcW w:w="1795" w:type="dxa"/>
          </w:tcPr>
          <w:p w14:paraId="0CD071FD" w14:textId="4EECE9F1" w:rsidR="002D17AD" w:rsidRPr="001B5AB2" w:rsidRDefault="002D17AD" w:rsidP="002D17AD">
            <w:pPr>
              <w:spacing w:line="288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Cs w:val="21"/>
              </w:rPr>
              <w:t>Redis 开源版</w:t>
            </w:r>
          </w:p>
        </w:tc>
        <w:tc>
          <w:tcPr>
            <w:tcW w:w="2514" w:type="dxa"/>
          </w:tcPr>
          <w:p w14:paraId="71D7AC32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实例规格：2 GB主从版</w:t>
            </w:r>
          </w:p>
          <w:p w14:paraId="79F5FEB6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实例容量：2G</w:t>
            </w:r>
          </w:p>
          <w:p w14:paraId="6D397264" w14:textId="7777777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节点类型：双副本</w:t>
            </w:r>
          </w:p>
          <w:p w14:paraId="33B1B4CE" w14:textId="4FE66448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版本：Redis 5.0</w:t>
            </w:r>
          </w:p>
        </w:tc>
        <w:tc>
          <w:tcPr>
            <w:tcW w:w="2495" w:type="dxa"/>
          </w:tcPr>
          <w:p w14:paraId="43720EA7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560" w:type="dxa"/>
          </w:tcPr>
          <w:p w14:paraId="09A906BC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2D17AD" w:rsidRPr="00106A5A" w14:paraId="588F240B" w14:textId="77777777" w:rsidTr="002D17AD">
        <w:trPr>
          <w:trHeight w:val="1647"/>
        </w:trPr>
        <w:tc>
          <w:tcPr>
            <w:tcW w:w="1795" w:type="dxa"/>
          </w:tcPr>
          <w:p w14:paraId="02001AEF" w14:textId="09DBA744" w:rsidR="002D17AD" w:rsidRPr="001B5AB2" w:rsidRDefault="002D17AD" w:rsidP="002D17AD">
            <w:pPr>
              <w:spacing w:line="288" w:lineRule="auto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AI大</w:t>
            </w:r>
            <w:r w:rsidRPr="001B5AB2">
              <w:rPr>
                <w:rFonts w:asciiTheme="minorEastAsia" w:eastAsiaTheme="minorEastAsia" w:hAnsiTheme="minorEastAsia" w:hint="eastAsia"/>
                <w:szCs w:val="21"/>
              </w:rPr>
              <w:t>模型要求</w:t>
            </w:r>
          </w:p>
        </w:tc>
        <w:tc>
          <w:tcPr>
            <w:tcW w:w="2514" w:type="dxa"/>
          </w:tcPr>
          <w:p w14:paraId="5915E1D8" w14:textId="03BE0B79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通义系列基座模型</w:t>
            </w:r>
          </w:p>
        </w:tc>
        <w:tc>
          <w:tcPr>
            <w:tcW w:w="2495" w:type="dxa"/>
          </w:tcPr>
          <w:p w14:paraId="3785FCF4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560" w:type="dxa"/>
          </w:tcPr>
          <w:p w14:paraId="2A45F32F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2D17AD" w:rsidRPr="00106A5A" w14:paraId="0355BD95" w14:textId="77777777" w:rsidTr="002D17AD">
        <w:trPr>
          <w:trHeight w:val="1647"/>
        </w:trPr>
        <w:tc>
          <w:tcPr>
            <w:tcW w:w="1795" w:type="dxa"/>
          </w:tcPr>
          <w:p w14:paraId="44F11A2F" w14:textId="013A9BE8" w:rsidR="002D17AD" w:rsidRPr="001B5AB2" w:rsidRDefault="002D17AD" w:rsidP="002D17AD">
            <w:pPr>
              <w:spacing w:line="288" w:lineRule="auto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AI大</w:t>
            </w:r>
            <w:r w:rsidRPr="001B5AB2">
              <w:rPr>
                <w:rFonts w:asciiTheme="minorEastAsia" w:eastAsiaTheme="minorEastAsia" w:hAnsiTheme="minorEastAsia" w:hint="eastAsia"/>
                <w:szCs w:val="21"/>
              </w:rPr>
              <w:t>模型功能要求</w:t>
            </w:r>
          </w:p>
        </w:tc>
        <w:tc>
          <w:tcPr>
            <w:tcW w:w="2514" w:type="dxa"/>
          </w:tcPr>
          <w:p w14:paraId="7D38CD00" w14:textId="77777777" w:rsidR="002D17AD" w:rsidRPr="001B5AB2" w:rsidRDefault="002D17AD" w:rsidP="002D17AD">
            <w:pPr>
              <w:pStyle w:val="ad"/>
              <w:numPr>
                <w:ilvl w:val="0"/>
                <w:numId w:val="19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支持多任务处理（文本生成、问答、摘要、翻译、代码生成等）。</w:t>
            </w:r>
          </w:p>
          <w:p w14:paraId="071D73BD" w14:textId="77777777" w:rsidR="002D17AD" w:rsidRPr="001B5AB2" w:rsidRDefault="002D17AD" w:rsidP="002D17AD">
            <w:pPr>
              <w:pStyle w:val="ad"/>
              <w:numPr>
                <w:ilvl w:val="0"/>
                <w:numId w:val="19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支持多语言输入/输出（中文、英文等），需明确覆盖语种范围。</w:t>
            </w:r>
          </w:p>
          <w:p w14:paraId="0FEDBB28" w14:textId="77777777" w:rsidR="002D17AD" w:rsidRPr="001B5AB2" w:rsidRDefault="002D17AD" w:rsidP="002D17AD">
            <w:pPr>
              <w:pStyle w:val="ad"/>
              <w:numPr>
                <w:ilvl w:val="0"/>
                <w:numId w:val="19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长文本处理能力（支持单次输入10k tokens以上）。</w:t>
            </w:r>
          </w:p>
          <w:p w14:paraId="2E31A86D" w14:textId="77777777" w:rsidR="002D17AD" w:rsidRPr="001B5AB2" w:rsidRDefault="002D17AD" w:rsidP="002D17AD">
            <w:pPr>
              <w:pStyle w:val="ad"/>
              <w:numPr>
                <w:ilvl w:val="0"/>
                <w:numId w:val="19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支持多轮对话的上下文连贯性。</w:t>
            </w:r>
          </w:p>
          <w:p w14:paraId="42172E98" w14:textId="77777777" w:rsidR="002D17AD" w:rsidRPr="001B5AB2" w:rsidRDefault="002D17AD" w:rsidP="002D17AD">
            <w:pPr>
              <w:pStyle w:val="ad"/>
              <w:numPr>
                <w:ilvl w:val="0"/>
                <w:numId w:val="19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</w:t>
            </w:r>
            <w:proofErr w:type="gramStart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插件化</w:t>
            </w:r>
            <w:proofErr w:type="gramEnd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扩展（如接入外部知识库、数据库）。</w:t>
            </w:r>
          </w:p>
          <w:p w14:paraId="0E6364A0" w14:textId="77777777" w:rsidR="002D17AD" w:rsidRPr="001B5AB2" w:rsidRDefault="002D17AD" w:rsidP="002D17AD">
            <w:pPr>
              <w:pStyle w:val="ad"/>
              <w:numPr>
                <w:ilvl w:val="0"/>
                <w:numId w:val="19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支持多模态混合输入（图像、音频等）。</w:t>
            </w:r>
          </w:p>
          <w:p w14:paraId="70864501" w14:textId="1617F4B7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支持</w:t>
            </w:r>
            <w:proofErr w:type="gramStart"/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公有云</w:t>
            </w:r>
            <w:proofErr w:type="gramEnd"/>
            <w:r w:rsidRPr="001B5AB2">
              <w:rPr>
                <w:rFonts w:asciiTheme="minorEastAsia" w:eastAsiaTheme="minorEastAsia" w:hAnsiTheme="minorEastAsia"/>
                <w:sz w:val="21"/>
                <w:szCs w:val="21"/>
              </w:rPr>
              <w:t>API调用</w:t>
            </w:r>
          </w:p>
        </w:tc>
        <w:tc>
          <w:tcPr>
            <w:tcW w:w="2495" w:type="dxa"/>
          </w:tcPr>
          <w:p w14:paraId="6A121F96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560" w:type="dxa"/>
          </w:tcPr>
          <w:p w14:paraId="5452B0CE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2D17AD" w:rsidRPr="00106A5A" w14:paraId="144DA184" w14:textId="77777777" w:rsidTr="002D17AD">
        <w:trPr>
          <w:trHeight w:val="1647"/>
        </w:trPr>
        <w:tc>
          <w:tcPr>
            <w:tcW w:w="1795" w:type="dxa"/>
          </w:tcPr>
          <w:p w14:paraId="4C4787C5" w14:textId="407BD4FE" w:rsidR="002D17AD" w:rsidRPr="001B5AB2" w:rsidRDefault="002D17AD" w:rsidP="002D17AD">
            <w:pPr>
              <w:spacing w:line="288" w:lineRule="auto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AI大</w:t>
            </w:r>
            <w:r w:rsidRPr="001B5AB2">
              <w:rPr>
                <w:rFonts w:asciiTheme="minorEastAsia" w:eastAsiaTheme="minorEastAsia" w:hAnsiTheme="minorEastAsia" w:hint="eastAsia"/>
                <w:szCs w:val="21"/>
              </w:rPr>
              <w:t>模型安全要求</w:t>
            </w:r>
          </w:p>
        </w:tc>
        <w:tc>
          <w:tcPr>
            <w:tcW w:w="2514" w:type="dxa"/>
          </w:tcPr>
          <w:p w14:paraId="6F307CD6" w14:textId="04735B99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数据全生命周期（存储/处理/传输）符合中国境内合</w:t>
            </w:r>
            <w:proofErr w:type="gramStart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要求</w:t>
            </w:r>
          </w:p>
        </w:tc>
        <w:tc>
          <w:tcPr>
            <w:tcW w:w="2495" w:type="dxa"/>
          </w:tcPr>
          <w:p w14:paraId="323209A4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560" w:type="dxa"/>
          </w:tcPr>
          <w:p w14:paraId="44A8A1A2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2D17AD" w:rsidRPr="00106A5A" w14:paraId="55D78598" w14:textId="77777777" w:rsidTr="002D17AD">
        <w:trPr>
          <w:trHeight w:val="1647"/>
        </w:trPr>
        <w:tc>
          <w:tcPr>
            <w:tcW w:w="1795" w:type="dxa"/>
          </w:tcPr>
          <w:p w14:paraId="1E4D679E" w14:textId="69A6F993" w:rsidR="002D17AD" w:rsidRPr="001B5AB2" w:rsidRDefault="002D17AD" w:rsidP="002D17AD">
            <w:pPr>
              <w:spacing w:line="288" w:lineRule="auto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AI大</w:t>
            </w:r>
            <w:r w:rsidRPr="001B5AB2">
              <w:rPr>
                <w:rFonts w:asciiTheme="minorEastAsia" w:eastAsiaTheme="minorEastAsia" w:hAnsiTheme="minorEastAsia" w:hint="eastAsia"/>
                <w:szCs w:val="21"/>
              </w:rPr>
              <w:t>模型管理要求</w:t>
            </w:r>
          </w:p>
        </w:tc>
        <w:tc>
          <w:tcPr>
            <w:tcW w:w="2514" w:type="dxa"/>
          </w:tcPr>
          <w:p w14:paraId="4EC1DFF5" w14:textId="77777777" w:rsidR="002D17AD" w:rsidRPr="001B5AB2" w:rsidRDefault="002D17AD" w:rsidP="002D17AD">
            <w:pPr>
              <w:pStyle w:val="ad"/>
              <w:numPr>
                <w:ilvl w:val="0"/>
                <w:numId w:val="20"/>
              </w:numPr>
              <w:ind w:left="0"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与一网</w:t>
            </w:r>
            <w:proofErr w:type="gramStart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通办平台云计算</w:t>
            </w:r>
            <w:proofErr w:type="gramEnd"/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资源合并管理，统一管理员账号；</w:t>
            </w:r>
          </w:p>
          <w:p w14:paraId="1A8CD731" w14:textId="7EB994AA" w:rsidR="002D17AD" w:rsidRPr="001B5AB2" w:rsidRDefault="002D17AD" w:rsidP="002D17AD">
            <w:pPr>
              <w:pStyle w:val="ad"/>
              <w:ind w:firstLineChars="0" w:firstLine="0"/>
              <w:textAlignment w:val="baseline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1B5AB2"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服务期内锁定管理方，未经甲方允许，乙方不得对账号资产、资源配置、续费管理方案等做擅自修改。</w:t>
            </w:r>
          </w:p>
        </w:tc>
        <w:tc>
          <w:tcPr>
            <w:tcW w:w="2495" w:type="dxa"/>
          </w:tcPr>
          <w:p w14:paraId="28282E85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560" w:type="dxa"/>
          </w:tcPr>
          <w:p w14:paraId="288D753E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2D17AD" w:rsidRPr="00106A5A" w14:paraId="7B3E35BD" w14:textId="77777777" w:rsidTr="002D17AD">
        <w:trPr>
          <w:trHeight w:val="494"/>
        </w:trPr>
        <w:tc>
          <w:tcPr>
            <w:tcW w:w="1795" w:type="dxa"/>
          </w:tcPr>
          <w:p w14:paraId="5A4D8C96" w14:textId="780E8A56" w:rsidR="002D17AD" w:rsidRPr="00F92C1F" w:rsidRDefault="002D17AD" w:rsidP="002D17AD">
            <w:pPr>
              <w:spacing w:line="288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cs="宋体" w:hint="eastAsia"/>
                <w:szCs w:val="21"/>
              </w:rPr>
              <w:t>其他附加项</w:t>
            </w:r>
          </w:p>
        </w:tc>
        <w:tc>
          <w:tcPr>
            <w:tcW w:w="2514" w:type="dxa"/>
          </w:tcPr>
          <w:p w14:paraId="1B09C6BC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495" w:type="dxa"/>
          </w:tcPr>
          <w:p w14:paraId="5438156D" w14:textId="2550779F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560" w:type="dxa"/>
          </w:tcPr>
          <w:p w14:paraId="069AC9D9" w14:textId="77777777" w:rsidR="002D17AD" w:rsidRPr="00106A5A" w:rsidRDefault="002D17AD" w:rsidP="002D17AD">
            <w:pPr>
              <w:spacing w:line="288" w:lineRule="auto"/>
              <w:rPr>
                <w:rFonts w:ascii="宋体" w:hAnsi="宋体" w:cs="宋体" w:hint="eastAsia"/>
                <w:bCs/>
                <w:sz w:val="24"/>
              </w:rPr>
            </w:pPr>
          </w:p>
        </w:tc>
      </w:tr>
    </w:tbl>
    <w:p w14:paraId="246A7D0E" w14:textId="5FBE9A09" w:rsidR="00E826A5" w:rsidRPr="00106A5A" w:rsidRDefault="00E826A5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</w:p>
    <w:p w14:paraId="6E910E91" w14:textId="77777777" w:rsidR="00E826A5" w:rsidRPr="00106A5A" w:rsidRDefault="00E826A5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</w:p>
    <w:p w14:paraId="764EE8BE" w14:textId="77777777" w:rsidR="00E826A5" w:rsidRPr="00106A5A" w:rsidRDefault="00E826A5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</w:p>
    <w:p w14:paraId="3E9CA2D6" w14:textId="4DE8C809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微软雅黑" w:hint="eastAsia"/>
          <w:b/>
          <w:bCs/>
          <w:kern w:val="0"/>
          <w:sz w:val="24"/>
        </w:rPr>
        <w:t>说明：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1A1FBD31" w14:textId="77777777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Segoe UI" w:hint="eastAsia"/>
          <w:b/>
          <w:bCs/>
          <w:kern w:val="0"/>
          <w:sz w:val="24"/>
        </w:rPr>
        <w:t>1、逐项按照询价文件要求填写响应规格。</w:t>
      </w:r>
      <w:r w:rsidRPr="00106A5A">
        <w:rPr>
          <w:rFonts w:ascii="宋体" w:hAnsi="宋体" w:cs="Segoe UI" w:hint="eastAsia"/>
          <w:kern w:val="0"/>
          <w:sz w:val="24"/>
        </w:rPr>
        <w:t> </w:t>
      </w:r>
    </w:p>
    <w:p w14:paraId="4EA9C549" w14:textId="77777777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Segoe UI" w:hint="eastAsia"/>
          <w:b/>
          <w:bCs/>
          <w:kern w:val="0"/>
          <w:sz w:val="24"/>
        </w:rPr>
        <w:t>2、偏离说明是指对询价文件要求存在不同之处的解释说明。偏离系指：正偏离（高于招标要求）、负偏离（低于招标要求）、无偏离（满足招标要求）。</w:t>
      </w:r>
      <w:r w:rsidRPr="00106A5A">
        <w:rPr>
          <w:rFonts w:ascii="宋体" w:hAnsi="宋体" w:cs="Segoe UI" w:hint="eastAsia"/>
          <w:kern w:val="0"/>
          <w:sz w:val="24"/>
        </w:rPr>
        <w:t> </w:t>
      </w:r>
    </w:p>
    <w:p w14:paraId="62025C1B" w14:textId="77777777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Segoe UI" w:hint="eastAsia"/>
          <w:b/>
          <w:bCs/>
          <w:kern w:val="0"/>
          <w:sz w:val="24"/>
        </w:rPr>
        <w:t>3、如不填写或填写不全或未如实填写，自行承担响应风险。</w:t>
      </w:r>
      <w:r w:rsidRPr="00106A5A">
        <w:rPr>
          <w:rFonts w:ascii="宋体" w:hAnsi="宋体" w:cs="Segoe UI" w:hint="eastAsia"/>
          <w:kern w:val="0"/>
          <w:sz w:val="24"/>
        </w:rPr>
        <w:t> </w:t>
      </w:r>
    </w:p>
    <w:p w14:paraId="0F9468CE" w14:textId="77777777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Segoe UI" w:hint="eastAsia"/>
          <w:kern w:val="0"/>
          <w:sz w:val="24"/>
        </w:rPr>
        <w:t> </w:t>
      </w:r>
    </w:p>
    <w:p w14:paraId="4B855704" w14:textId="77777777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Segoe UI" w:hint="eastAsia"/>
          <w:kern w:val="0"/>
          <w:sz w:val="24"/>
        </w:rPr>
        <w:t> </w:t>
      </w:r>
    </w:p>
    <w:p w14:paraId="5C4C5669" w14:textId="77777777" w:rsidR="00106A5A" w:rsidRPr="00106A5A" w:rsidRDefault="00106A5A" w:rsidP="00106A5A">
      <w:pPr>
        <w:spacing w:line="360" w:lineRule="auto"/>
        <w:rPr>
          <w:rFonts w:ascii="宋体" w:hAnsi="宋体" w:hint="eastAsia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 xml:space="preserve">报价单位名称（盖章）： </w:t>
      </w:r>
    </w:p>
    <w:p w14:paraId="779BCF56" w14:textId="77777777" w:rsidR="00106A5A" w:rsidRPr="00106A5A" w:rsidRDefault="00106A5A" w:rsidP="00106A5A">
      <w:pPr>
        <w:spacing w:line="360" w:lineRule="auto"/>
        <w:rPr>
          <w:rFonts w:ascii="宋体" w:hAnsi="宋体" w:hint="eastAsia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授权代表签字：</w:t>
      </w:r>
    </w:p>
    <w:p w14:paraId="6B06449F" w14:textId="724BDD07" w:rsidR="001703A2" w:rsidRPr="00106A5A" w:rsidRDefault="001703A2" w:rsidP="4648FACE">
      <w:pPr>
        <w:widowControl/>
        <w:textAlignment w:val="baseline"/>
        <w:rPr>
          <w:rFonts w:ascii="宋体" w:hAnsi="宋体" w:cs="Segoe UI" w:hint="eastAsia"/>
          <w:sz w:val="24"/>
        </w:rPr>
      </w:pPr>
      <w:r w:rsidRPr="00106A5A">
        <w:rPr>
          <w:rFonts w:ascii="宋体" w:hAnsi="宋体" w:cs="微软雅黑"/>
          <w:kern w:val="0"/>
          <w:sz w:val="24"/>
        </w:rPr>
        <w:t>日期：</w:t>
      </w:r>
      <w:r w:rsidRPr="00106A5A">
        <w:rPr>
          <w:rFonts w:ascii="宋体" w:hAnsi="宋体" w:cs="Calibri"/>
          <w:kern w:val="0"/>
          <w:sz w:val="24"/>
        </w:rPr>
        <w:t xml:space="preserve">  </w:t>
      </w:r>
      <w:r w:rsidRPr="00106A5A">
        <w:rPr>
          <w:rFonts w:ascii="宋体" w:hAnsi="宋体" w:cs="微软雅黑"/>
          <w:kern w:val="0"/>
          <w:sz w:val="24"/>
        </w:rPr>
        <w:t>年</w:t>
      </w:r>
      <w:r w:rsidRPr="00106A5A">
        <w:rPr>
          <w:rFonts w:ascii="宋体" w:hAnsi="宋体" w:cs="Calibri"/>
          <w:kern w:val="0"/>
          <w:sz w:val="24"/>
        </w:rPr>
        <w:t xml:space="preserve">  </w:t>
      </w:r>
      <w:r w:rsidRPr="00106A5A">
        <w:rPr>
          <w:rFonts w:ascii="宋体" w:hAnsi="宋体" w:cs="微软雅黑"/>
          <w:kern w:val="0"/>
          <w:sz w:val="24"/>
        </w:rPr>
        <w:t>月</w:t>
      </w:r>
      <w:r w:rsidRPr="00106A5A">
        <w:rPr>
          <w:rFonts w:ascii="宋体" w:hAnsi="宋体" w:cs="Calibri"/>
          <w:kern w:val="0"/>
          <w:sz w:val="24"/>
        </w:rPr>
        <w:t xml:space="preserve">  </w:t>
      </w:r>
      <w:r w:rsidRPr="00106A5A">
        <w:rPr>
          <w:rFonts w:ascii="宋体" w:hAnsi="宋体" w:cs="微软雅黑"/>
          <w:kern w:val="0"/>
          <w:sz w:val="24"/>
        </w:rPr>
        <w:t>日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6DB799E2" w14:textId="7361AD97" w:rsidR="001703A2" w:rsidRPr="002D17AD" w:rsidRDefault="001703A2" w:rsidP="002D17AD">
      <w:pPr>
        <w:widowControl/>
        <w:textAlignment w:val="baseline"/>
        <w:rPr>
          <w:rFonts w:ascii="宋体" w:hAnsi="宋体" w:hint="eastAsia"/>
          <w:sz w:val="24"/>
        </w:rPr>
      </w:pPr>
      <w:r w:rsidRPr="00106A5A">
        <w:rPr>
          <w:rFonts w:ascii="宋体" w:hAnsi="宋体"/>
          <w:sz w:val="24"/>
        </w:rPr>
        <w:br w:type="page"/>
      </w:r>
    </w:p>
    <w:p w14:paraId="2B748BB2" w14:textId="77777777" w:rsidR="001703A2" w:rsidRPr="00106A5A" w:rsidRDefault="001703A2" w:rsidP="4648FACE">
      <w:pPr>
        <w:widowControl/>
        <w:jc w:val="left"/>
        <w:textAlignment w:val="baseline"/>
        <w:rPr>
          <w:rFonts w:ascii="宋体" w:hAnsi="宋体" w:hint="eastAsia"/>
          <w:b/>
          <w:bCs/>
          <w:sz w:val="24"/>
        </w:rPr>
      </w:pPr>
    </w:p>
    <w:p w14:paraId="2414C67D" w14:textId="42E2D55A" w:rsidR="001703A2" w:rsidRPr="000C2AFD" w:rsidRDefault="4648FACE" w:rsidP="4648FACE">
      <w:pPr>
        <w:widowControl/>
        <w:jc w:val="center"/>
        <w:textAlignment w:val="baseline"/>
        <w:rPr>
          <w:rFonts w:ascii="宋体" w:hAnsi="宋体" w:cs="宋体" w:hint="eastAsia"/>
          <w:b/>
          <w:bCs/>
          <w:color w:val="000000" w:themeColor="text1"/>
          <w:sz w:val="24"/>
        </w:rPr>
      </w:pPr>
      <w:r w:rsidRPr="000C2AFD">
        <w:rPr>
          <w:rFonts w:ascii="宋体" w:hAnsi="宋体" w:cs="宋体"/>
          <w:b/>
          <w:bCs/>
          <w:color w:val="000000" w:themeColor="text1"/>
          <w:sz w:val="24"/>
        </w:rPr>
        <w:t>实施方案</w:t>
      </w:r>
    </w:p>
    <w:p w14:paraId="45C4E76A" w14:textId="24337233" w:rsidR="001703A2" w:rsidRPr="000C2AFD" w:rsidRDefault="4648FACE" w:rsidP="4648FACE">
      <w:pPr>
        <w:widowControl/>
        <w:ind w:firstLine="420"/>
        <w:textAlignment w:val="baseline"/>
        <w:rPr>
          <w:rFonts w:ascii="宋体" w:hAnsi="宋体" w:hint="eastAsia"/>
          <w:color w:val="000000" w:themeColor="text1"/>
          <w:sz w:val="24"/>
        </w:rPr>
      </w:pPr>
      <w:r w:rsidRPr="000C2AFD">
        <w:rPr>
          <w:rFonts w:ascii="宋体" w:hAnsi="宋体"/>
          <w:color w:val="000000" w:themeColor="text1"/>
          <w:sz w:val="24"/>
        </w:rPr>
        <w:t>详细说明对项目需求的分析、实施所采用的关键技术路线、实施预估时间点等。</w:t>
      </w:r>
    </w:p>
    <w:p w14:paraId="5EEEAF1B" w14:textId="611AAC3C" w:rsidR="000C2AFD" w:rsidRDefault="000C2AFD">
      <w:pPr>
        <w:widowControl/>
        <w:jc w:val="left"/>
        <w:rPr>
          <w:rFonts w:ascii="宋体" w:hAnsi="宋体" w:hint="eastAsia"/>
          <w:color w:val="FF0000"/>
          <w:sz w:val="24"/>
        </w:rPr>
      </w:pPr>
      <w:r>
        <w:rPr>
          <w:rFonts w:ascii="宋体" w:hAnsi="宋体"/>
          <w:color w:val="FF0000"/>
          <w:sz w:val="24"/>
        </w:rPr>
        <w:br w:type="page"/>
      </w:r>
    </w:p>
    <w:p w14:paraId="3DE435C6" w14:textId="42999C17" w:rsidR="001703A2" w:rsidRPr="00106A5A" w:rsidRDefault="001703A2" w:rsidP="4648FACE">
      <w:pPr>
        <w:widowControl/>
        <w:jc w:val="center"/>
        <w:textAlignment w:val="baseline"/>
        <w:rPr>
          <w:rFonts w:ascii="宋体" w:hAnsi="宋体" w:cs="Segoe UI" w:hint="eastAsia"/>
          <w:sz w:val="24"/>
        </w:rPr>
      </w:pPr>
      <w:r w:rsidRPr="00106A5A">
        <w:rPr>
          <w:rFonts w:ascii="宋体" w:hAnsi="宋体" w:cs="微软雅黑"/>
          <w:b/>
          <w:bCs/>
          <w:kern w:val="0"/>
          <w:sz w:val="24"/>
        </w:rPr>
        <w:t>商务偏离表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76EFD12E" w14:textId="65480B51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微软雅黑" w:hint="eastAsia"/>
          <w:kern w:val="0"/>
          <w:sz w:val="24"/>
        </w:rPr>
        <w:t>项目名称：浙江大学国际联合学院</w:t>
      </w:r>
      <w:r w:rsidRPr="00106A5A">
        <w:rPr>
          <w:rFonts w:ascii="宋体" w:hAnsi="宋体" w:cs="Calibri"/>
          <w:kern w:val="0"/>
          <w:sz w:val="24"/>
        </w:rPr>
        <w:t>(</w:t>
      </w:r>
      <w:r w:rsidRPr="00106A5A">
        <w:rPr>
          <w:rFonts w:ascii="宋体" w:hAnsi="宋体" w:cs="微软雅黑" w:hint="eastAsia"/>
          <w:kern w:val="0"/>
          <w:sz w:val="24"/>
        </w:rPr>
        <w:t>海宁国际校区</w:t>
      </w:r>
      <w:r w:rsidRPr="00106A5A">
        <w:rPr>
          <w:rFonts w:ascii="宋体" w:hAnsi="宋体" w:cs="Calibri"/>
          <w:kern w:val="0"/>
          <w:sz w:val="24"/>
        </w:rPr>
        <w:t>)</w:t>
      </w:r>
      <w:r w:rsidRPr="00106A5A">
        <w:rPr>
          <w:rFonts w:ascii="宋体" w:hAnsi="宋体"/>
          <w:kern w:val="0"/>
          <w:sz w:val="24"/>
        </w:rPr>
        <w:t> </w:t>
      </w:r>
      <w:proofErr w:type="gramStart"/>
      <w:r w:rsidR="000961D0" w:rsidRPr="000961D0">
        <w:rPr>
          <w:rFonts w:ascii="宋体" w:hAnsi="宋体" w:cs="微软雅黑" w:hint="eastAsia"/>
          <w:kern w:val="0"/>
          <w:sz w:val="24"/>
        </w:rPr>
        <w:t>公有云资源</w:t>
      </w:r>
      <w:proofErr w:type="gramEnd"/>
      <w:r w:rsidR="000961D0" w:rsidRPr="000961D0">
        <w:rPr>
          <w:rFonts w:ascii="宋体" w:hAnsi="宋体" w:cs="微软雅黑" w:hint="eastAsia"/>
          <w:kern w:val="0"/>
          <w:sz w:val="24"/>
        </w:rPr>
        <w:t>服务</w:t>
      </w:r>
      <w:r w:rsidR="0029019C" w:rsidRPr="00106A5A">
        <w:rPr>
          <w:rFonts w:ascii="宋体" w:hAnsi="宋体" w:cs="微软雅黑" w:hint="eastAsia"/>
          <w:kern w:val="0"/>
          <w:sz w:val="24"/>
        </w:rPr>
        <w:t>项目</w:t>
      </w:r>
      <w:r w:rsidRPr="00106A5A">
        <w:rPr>
          <w:rFonts w:ascii="宋体" w:hAnsi="宋体" w:cs="微软雅黑"/>
          <w:kern w:val="0"/>
          <w:sz w:val="24"/>
        </w:rPr>
        <w:t> </w:t>
      </w:r>
    </w:p>
    <w:p w14:paraId="6938D343" w14:textId="77777777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微软雅黑" w:hint="eastAsia"/>
          <w:kern w:val="0"/>
          <w:sz w:val="24"/>
        </w:rPr>
        <w:t>项目编号：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440D8D6D" w14:textId="77777777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Segoe UI" w:hint="eastAsia"/>
          <w:kern w:val="0"/>
          <w:sz w:val="24"/>
        </w:rPr>
        <w:t> 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2966"/>
        <w:gridCol w:w="1890"/>
        <w:gridCol w:w="1368"/>
      </w:tblGrid>
      <w:tr w:rsidR="001703A2" w:rsidRPr="00106A5A" w14:paraId="121C639F" w14:textId="77777777" w:rsidTr="001703A2">
        <w:trPr>
          <w:trHeight w:val="555"/>
        </w:trPr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F77180" w14:textId="77777777" w:rsidR="001703A2" w:rsidRPr="00106A5A" w:rsidRDefault="001703A2" w:rsidP="001703A2">
            <w:pPr>
              <w:widowControl/>
              <w:spacing w:afterAutospacing="1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 w:rsidRPr="00106A5A">
              <w:rPr>
                <w:rFonts w:ascii="宋体" w:hAnsi="宋体" w:cs="微软雅黑"/>
                <w:b/>
                <w:bCs/>
                <w:kern w:val="0"/>
                <w:sz w:val="24"/>
              </w:rPr>
              <w:t>项目</w:t>
            </w:r>
            <w:r w:rsidRPr="00106A5A">
              <w:rPr>
                <w:rFonts w:ascii="宋体" w:hAnsi="宋体" w:cs="Calibri"/>
                <w:kern w:val="0"/>
                <w:sz w:val="24"/>
              </w:rPr>
              <w:t> 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CA32B5" w14:textId="77777777" w:rsidR="001703A2" w:rsidRPr="00106A5A" w:rsidRDefault="001703A2" w:rsidP="001703A2">
            <w:pPr>
              <w:widowControl/>
              <w:spacing w:afterAutospacing="1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 w:rsidRPr="00106A5A">
              <w:rPr>
                <w:rFonts w:ascii="宋体" w:hAnsi="宋体" w:cs="微软雅黑"/>
                <w:b/>
                <w:bCs/>
                <w:kern w:val="0"/>
                <w:sz w:val="24"/>
              </w:rPr>
              <w:t>磋商文件要求</w:t>
            </w:r>
            <w:r w:rsidRPr="00106A5A">
              <w:rPr>
                <w:rFonts w:ascii="宋体" w:hAnsi="宋体" w:cs="Calibri"/>
                <w:kern w:val="0"/>
                <w:sz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084996" w14:textId="77777777" w:rsidR="001703A2" w:rsidRPr="00106A5A" w:rsidRDefault="001703A2" w:rsidP="001703A2">
            <w:pPr>
              <w:widowControl/>
              <w:spacing w:afterAutospacing="1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 w:rsidRPr="00106A5A">
              <w:rPr>
                <w:rFonts w:ascii="宋体" w:hAnsi="宋体" w:cs="微软雅黑"/>
                <w:b/>
                <w:bCs/>
                <w:kern w:val="0"/>
                <w:sz w:val="24"/>
              </w:rPr>
              <w:t>响应规格</w:t>
            </w:r>
            <w:r w:rsidRPr="00106A5A">
              <w:rPr>
                <w:rFonts w:ascii="宋体" w:hAnsi="宋体" w:cs="Calibri"/>
                <w:kern w:val="0"/>
                <w:sz w:val="24"/>
              </w:rPr>
              <w:t>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FBAE79" w14:textId="77777777" w:rsidR="001703A2" w:rsidRPr="00106A5A" w:rsidRDefault="001703A2" w:rsidP="001703A2">
            <w:pPr>
              <w:widowControl/>
              <w:spacing w:afterAutospacing="1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 w:rsidRPr="00106A5A">
              <w:rPr>
                <w:rFonts w:ascii="宋体" w:hAnsi="宋体" w:cs="微软雅黑"/>
                <w:b/>
                <w:bCs/>
                <w:kern w:val="0"/>
                <w:sz w:val="24"/>
              </w:rPr>
              <w:t>是否偏离</w:t>
            </w:r>
            <w:r w:rsidRPr="00106A5A">
              <w:rPr>
                <w:rFonts w:ascii="宋体" w:hAnsi="宋体" w:cs="Calibri"/>
                <w:kern w:val="0"/>
                <w:sz w:val="24"/>
              </w:rPr>
              <w:t> </w:t>
            </w:r>
          </w:p>
          <w:p w14:paraId="13612D88" w14:textId="77777777" w:rsidR="001703A2" w:rsidRPr="00106A5A" w:rsidRDefault="001703A2" w:rsidP="001703A2">
            <w:pPr>
              <w:widowControl/>
              <w:spacing w:afterAutospacing="1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 w:rsidRPr="00106A5A">
              <w:rPr>
                <w:rFonts w:ascii="宋体" w:hAnsi="宋体" w:cs="微软雅黑"/>
                <w:b/>
                <w:bCs/>
                <w:kern w:val="0"/>
                <w:sz w:val="24"/>
              </w:rPr>
              <w:t>（提供说明）</w:t>
            </w:r>
            <w:r w:rsidRPr="00106A5A">
              <w:rPr>
                <w:rFonts w:ascii="宋体" w:hAnsi="宋体" w:cs="Calibri"/>
                <w:kern w:val="0"/>
                <w:sz w:val="24"/>
              </w:rPr>
              <w:t> </w:t>
            </w:r>
          </w:p>
        </w:tc>
      </w:tr>
      <w:tr w:rsidR="001703A2" w:rsidRPr="00106A5A" w14:paraId="6119418B" w14:textId="77777777" w:rsidTr="001703A2">
        <w:trPr>
          <w:trHeight w:val="555"/>
        </w:trPr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81438B" w14:textId="31B49C25" w:rsidR="001703A2" w:rsidRPr="002D05EF" w:rsidRDefault="000C2AFD" w:rsidP="001703A2">
            <w:pPr>
              <w:widowControl/>
              <w:spacing w:afterAutospacing="1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 w:rsidRPr="002D05EF">
              <w:rPr>
                <w:rFonts w:ascii="宋体" w:hAnsi="宋体" w:cs="微软雅黑" w:hint="eastAsia"/>
                <w:kern w:val="0"/>
                <w:sz w:val="24"/>
              </w:rPr>
              <w:t>付款方式</w:t>
            </w:r>
            <w:r w:rsidR="001703A2" w:rsidRPr="002D05EF">
              <w:rPr>
                <w:rFonts w:ascii="宋体" w:hAnsi="宋体" w:cs="Calibri"/>
                <w:kern w:val="0"/>
                <w:sz w:val="24"/>
              </w:rPr>
              <w:t> 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C870DF" w14:textId="062E2D51" w:rsidR="002D05EF" w:rsidRPr="002D05EF" w:rsidRDefault="002D05EF" w:rsidP="002D05EF">
            <w:pPr>
              <w:pStyle w:val="aa"/>
              <w:snapToGrid w:val="0"/>
              <w:spacing w:before="156" w:after="156" w:line="288" w:lineRule="auto"/>
              <w:jc w:val="left"/>
              <w:outlineLvl w:val="0"/>
              <w:rPr>
                <w:rFonts w:hAnsi="宋体" w:hint="eastAsia"/>
                <w:kern w:val="0"/>
              </w:rPr>
            </w:pPr>
            <w:r w:rsidRPr="002D05EF">
              <w:rPr>
                <w:rFonts w:hAnsi="宋体" w:hint="eastAsia"/>
                <w:kern w:val="0"/>
              </w:rPr>
              <w:t>1、</w:t>
            </w:r>
            <w:r w:rsidR="002D17AD" w:rsidRPr="002D17AD">
              <w:rPr>
                <w:rFonts w:hAnsi="宋体" w:hint="eastAsia"/>
                <w:kern w:val="0"/>
              </w:rPr>
              <w:t>货款由询价单位负责支付。合同签订后，成交供应商应一次性交付全部采购资源，询价单位确认后向成交供应商支付合同总价的100%。</w:t>
            </w:r>
          </w:p>
          <w:p w14:paraId="40092CF9" w14:textId="2D9ECB0B" w:rsidR="001703A2" w:rsidRPr="002D05EF" w:rsidRDefault="002D05EF" w:rsidP="002D05EF">
            <w:pPr>
              <w:pStyle w:val="aa"/>
              <w:snapToGrid w:val="0"/>
              <w:spacing w:beforeLines="0" w:afterLines="0" w:line="288" w:lineRule="auto"/>
              <w:jc w:val="left"/>
              <w:outlineLvl w:val="0"/>
              <w:rPr>
                <w:rFonts w:hAnsi="宋体" w:hint="eastAsia"/>
                <w:kern w:val="0"/>
              </w:rPr>
            </w:pPr>
            <w:r w:rsidRPr="002D05EF">
              <w:rPr>
                <w:rFonts w:hAnsi="宋体" w:hint="eastAsia"/>
                <w:kern w:val="0"/>
              </w:rPr>
              <w:t>2、如提供的服务不满足招标需求的要求，采购人有权自行委托第三方处理解决，由此给采购人造成的额外费用，</w:t>
            </w:r>
            <w:proofErr w:type="gramStart"/>
            <w:r w:rsidRPr="002D05EF">
              <w:rPr>
                <w:rFonts w:hAnsi="宋体" w:hint="eastAsia"/>
                <w:kern w:val="0"/>
              </w:rPr>
              <w:t>由成交方</w:t>
            </w:r>
            <w:proofErr w:type="gramEnd"/>
            <w:r w:rsidRPr="002D05EF">
              <w:rPr>
                <w:rFonts w:hAnsi="宋体" w:hint="eastAsia"/>
                <w:kern w:val="0"/>
              </w:rPr>
              <w:t>承担。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0F2180" w14:textId="77777777" w:rsidR="001703A2" w:rsidRPr="00106A5A" w:rsidRDefault="001703A2" w:rsidP="001703A2">
            <w:pPr>
              <w:widowControl/>
              <w:spacing w:afterAutospacing="1"/>
              <w:ind w:left="30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 w:rsidRPr="00106A5A"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850B8F" w14:textId="77777777" w:rsidR="001703A2" w:rsidRPr="00106A5A" w:rsidRDefault="001703A2" w:rsidP="001703A2">
            <w:pPr>
              <w:widowControl/>
              <w:spacing w:afterAutospacing="1"/>
              <w:ind w:left="30"/>
              <w:jc w:val="center"/>
              <w:textAlignment w:val="baseline"/>
              <w:rPr>
                <w:rFonts w:ascii="宋体" w:hAnsi="宋体" w:hint="eastAsia"/>
                <w:kern w:val="0"/>
                <w:sz w:val="24"/>
              </w:rPr>
            </w:pPr>
            <w:r w:rsidRPr="00106A5A">
              <w:rPr>
                <w:rFonts w:ascii="宋体" w:hAnsi="宋体" w:hint="eastAsia"/>
                <w:kern w:val="0"/>
                <w:sz w:val="24"/>
              </w:rPr>
              <w:t> </w:t>
            </w:r>
          </w:p>
        </w:tc>
      </w:tr>
    </w:tbl>
    <w:p w14:paraId="48148729" w14:textId="77777777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Segoe UI" w:hint="eastAsia"/>
          <w:kern w:val="0"/>
          <w:sz w:val="24"/>
        </w:rPr>
        <w:t> </w:t>
      </w:r>
    </w:p>
    <w:p w14:paraId="5692096F" w14:textId="77777777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微软雅黑" w:hint="eastAsia"/>
          <w:b/>
          <w:bCs/>
          <w:kern w:val="0"/>
          <w:sz w:val="24"/>
        </w:rPr>
        <w:t>说明：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3B80C37D" w14:textId="77777777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Segoe UI" w:hint="eastAsia"/>
          <w:b/>
          <w:bCs/>
          <w:kern w:val="0"/>
          <w:sz w:val="24"/>
        </w:rPr>
        <w:t>1</w:t>
      </w:r>
      <w:r w:rsidRPr="00106A5A">
        <w:rPr>
          <w:rFonts w:ascii="宋体" w:hAnsi="宋体" w:cs="微软雅黑" w:hint="eastAsia"/>
          <w:b/>
          <w:bCs/>
          <w:kern w:val="0"/>
          <w:sz w:val="24"/>
        </w:rPr>
        <w:t>、逐项按照询价文件要求填写响应规格。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55D855EB" w14:textId="77777777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Segoe UI" w:hint="eastAsia"/>
          <w:b/>
          <w:bCs/>
          <w:kern w:val="0"/>
          <w:sz w:val="24"/>
        </w:rPr>
        <w:t>2</w:t>
      </w:r>
      <w:r w:rsidRPr="00106A5A">
        <w:rPr>
          <w:rFonts w:ascii="宋体" w:hAnsi="宋体" w:cs="微软雅黑" w:hint="eastAsia"/>
          <w:b/>
          <w:bCs/>
          <w:kern w:val="0"/>
          <w:sz w:val="24"/>
        </w:rPr>
        <w:t>、偏离说明是指对询价文件要求存在不同之处的解释说明。偏离系指：正偏离（高于招标要求）、负偏离（低于招标要求）、无偏离（满足招标要求）。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67650B75" w14:textId="77777777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Segoe UI" w:hint="eastAsia"/>
          <w:b/>
          <w:bCs/>
          <w:kern w:val="0"/>
          <w:sz w:val="24"/>
        </w:rPr>
        <w:t>3</w:t>
      </w:r>
      <w:r w:rsidRPr="00106A5A">
        <w:rPr>
          <w:rFonts w:ascii="宋体" w:hAnsi="宋体" w:cs="微软雅黑" w:hint="eastAsia"/>
          <w:b/>
          <w:bCs/>
          <w:kern w:val="0"/>
          <w:sz w:val="24"/>
        </w:rPr>
        <w:t>、如不填写或填写不全或未如实填写，自行承担响应风险。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0DD864C3" w14:textId="77777777" w:rsidR="00106A5A" w:rsidRPr="00106A5A" w:rsidRDefault="00106A5A" w:rsidP="00106A5A">
      <w:pPr>
        <w:spacing w:line="360" w:lineRule="auto"/>
        <w:rPr>
          <w:rFonts w:ascii="宋体" w:hAnsi="宋体" w:hint="eastAsia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 xml:space="preserve">报价单位名称（盖章）： </w:t>
      </w:r>
    </w:p>
    <w:p w14:paraId="419E33BA" w14:textId="77777777" w:rsidR="00106A5A" w:rsidRPr="00106A5A" w:rsidRDefault="00106A5A" w:rsidP="00106A5A">
      <w:pPr>
        <w:spacing w:line="360" w:lineRule="auto"/>
        <w:rPr>
          <w:rFonts w:ascii="宋体" w:hAnsi="宋体" w:hint="eastAsia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授权代表签字：</w:t>
      </w:r>
    </w:p>
    <w:p w14:paraId="52AD4A36" w14:textId="77777777" w:rsidR="001703A2" w:rsidRPr="00106A5A" w:rsidRDefault="001703A2" w:rsidP="001703A2">
      <w:pPr>
        <w:widowControl/>
        <w:textAlignment w:val="baseline"/>
        <w:rPr>
          <w:rFonts w:ascii="宋体" w:hAnsi="宋体" w:cs="Segoe UI" w:hint="eastAsia"/>
          <w:kern w:val="0"/>
          <w:sz w:val="24"/>
        </w:rPr>
      </w:pPr>
      <w:r w:rsidRPr="00106A5A">
        <w:rPr>
          <w:rFonts w:ascii="宋体" w:hAnsi="宋体" w:cs="微软雅黑" w:hint="eastAsia"/>
          <w:kern w:val="0"/>
          <w:sz w:val="24"/>
        </w:rPr>
        <w:t>日期：</w:t>
      </w:r>
      <w:r w:rsidRPr="00106A5A">
        <w:rPr>
          <w:rFonts w:ascii="宋体" w:hAnsi="宋体" w:cs="Calibri"/>
          <w:kern w:val="0"/>
          <w:sz w:val="24"/>
        </w:rPr>
        <w:t xml:space="preserve">  </w:t>
      </w:r>
      <w:r w:rsidRPr="00106A5A">
        <w:rPr>
          <w:rFonts w:ascii="宋体" w:hAnsi="宋体" w:cs="微软雅黑" w:hint="eastAsia"/>
          <w:kern w:val="0"/>
          <w:sz w:val="24"/>
        </w:rPr>
        <w:t>年</w:t>
      </w:r>
      <w:r w:rsidRPr="00106A5A">
        <w:rPr>
          <w:rFonts w:ascii="宋体" w:hAnsi="宋体" w:cs="Calibri"/>
          <w:kern w:val="0"/>
          <w:sz w:val="24"/>
        </w:rPr>
        <w:t xml:space="preserve">  </w:t>
      </w:r>
      <w:r w:rsidRPr="00106A5A">
        <w:rPr>
          <w:rFonts w:ascii="宋体" w:hAnsi="宋体" w:cs="微软雅黑" w:hint="eastAsia"/>
          <w:kern w:val="0"/>
          <w:sz w:val="24"/>
        </w:rPr>
        <w:t>月</w:t>
      </w:r>
      <w:r w:rsidRPr="00106A5A">
        <w:rPr>
          <w:rFonts w:ascii="宋体" w:hAnsi="宋体" w:cs="Calibri"/>
          <w:kern w:val="0"/>
          <w:sz w:val="24"/>
        </w:rPr>
        <w:t xml:space="preserve">  </w:t>
      </w:r>
      <w:r w:rsidRPr="00106A5A">
        <w:rPr>
          <w:rFonts w:ascii="宋体" w:hAnsi="宋体" w:cs="微软雅黑" w:hint="eastAsia"/>
          <w:kern w:val="0"/>
          <w:sz w:val="24"/>
        </w:rPr>
        <w:t>日</w:t>
      </w:r>
      <w:r w:rsidRPr="00106A5A">
        <w:rPr>
          <w:rFonts w:ascii="宋体" w:hAnsi="宋体" w:cs="Calibri"/>
          <w:kern w:val="0"/>
          <w:sz w:val="24"/>
        </w:rPr>
        <w:t> </w:t>
      </w:r>
    </w:p>
    <w:p w14:paraId="4C2160BD" w14:textId="683C0AE3" w:rsidR="00A437F4" w:rsidRPr="00106A5A" w:rsidRDefault="001703A2" w:rsidP="00AF13A9">
      <w:pPr>
        <w:widowControl/>
        <w:textAlignment w:val="baseline"/>
        <w:rPr>
          <w:rFonts w:ascii="宋体" w:hAnsi="宋体" w:hint="eastAsia"/>
          <w:b/>
          <w:spacing w:val="-6"/>
          <w:sz w:val="24"/>
        </w:rPr>
      </w:pPr>
      <w:r w:rsidRPr="00106A5A">
        <w:rPr>
          <w:rFonts w:ascii="宋体" w:hAnsi="宋体" w:cs="Segoe UI" w:hint="eastAsia"/>
          <w:kern w:val="0"/>
          <w:sz w:val="24"/>
        </w:rPr>
        <w:t> </w:t>
      </w:r>
    </w:p>
    <w:p w14:paraId="10B27916" w14:textId="77777777" w:rsidR="00106A5A" w:rsidRDefault="00106A5A" w:rsidP="001D388A">
      <w:pPr>
        <w:spacing w:line="360" w:lineRule="auto"/>
        <w:jc w:val="center"/>
        <w:rPr>
          <w:rFonts w:ascii="宋体" w:hAnsi="宋体" w:hint="eastAsia"/>
          <w:b/>
          <w:spacing w:val="-6"/>
          <w:sz w:val="24"/>
        </w:rPr>
      </w:pPr>
    </w:p>
    <w:p w14:paraId="7801BCF5" w14:textId="77777777" w:rsidR="00106A5A" w:rsidRDefault="00106A5A" w:rsidP="001D388A">
      <w:pPr>
        <w:spacing w:line="360" w:lineRule="auto"/>
        <w:jc w:val="center"/>
        <w:rPr>
          <w:rFonts w:ascii="宋体" w:hAnsi="宋体" w:hint="eastAsia"/>
          <w:b/>
          <w:spacing w:val="-6"/>
          <w:sz w:val="24"/>
        </w:rPr>
      </w:pPr>
    </w:p>
    <w:p w14:paraId="40530771" w14:textId="6549885D" w:rsidR="001D388A" w:rsidRPr="00106A5A" w:rsidRDefault="009E7DCB" w:rsidP="001D388A">
      <w:pPr>
        <w:spacing w:line="360" w:lineRule="auto"/>
        <w:jc w:val="center"/>
        <w:rPr>
          <w:rFonts w:ascii="宋体" w:hAnsi="宋体" w:hint="eastAsia"/>
          <w:b/>
          <w:spacing w:val="-6"/>
          <w:sz w:val="24"/>
        </w:rPr>
      </w:pPr>
      <w:r w:rsidRPr="00106A5A">
        <w:rPr>
          <w:rFonts w:ascii="宋体" w:hAnsi="宋体" w:hint="eastAsia"/>
          <w:b/>
          <w:spacing w:val="-6"/>
          <w:sz w:val="24"/>
        </w:rPr>
        <w:t>报价单位</w:t>
      </w:r>
      <w:r w:rsidR="001D388A" w:rsidRPr="00106A5A">
        <w:rPr>
          <w:rFonts w:ascii="宋体" w:hAnsi="宋体" w:hint="eastAsia"/>
          <w:b/>
          <w:spacing w:val="-6"/>
          <w:sz w:val="24"/>
        </w:rPr>
        <w:t>一般情况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6"/>
        <w:gridCol w:w="848"/>
        <w:gridCol w:w="4536"/>
      </w:tblGrid>
      <w:tr w:rsidR="00D36803" w:rsidRPr="00106A5A" w14:paraId="75793EEA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4C514BA6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1</w:t>
            </w:r>
          </w:p>
        </w:tc>
        <w:tc>
          <w:tcPr>
            <w:tcW w:w="8080" w:type="dxa"/>
            <w:gridSpan w:val="3"/>
            <w:vAlign w:val="center"/>
          </w:tcPr>
          <w:p w14:paraId="65CFF1B9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企业名称：</w:t>
            </w:r>
          </w:p>
        </w:tc>
      </w:tr>
      <w:tr w:rsidR="00D36803" w:rsidRPr="00106A5A" w14:paraId="0B4F0F1F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476F88C0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2</w:t>
            </w:r>
          </w:p>
        </w:tc>
        <w:tc>
          <w:tcPr>
            <w:tcW w:w="8080" w:type="dxa"/>
            <w:gridSpan w:val="3"/>
            <w:vAlign w:val="center"/>
          </w:tcPr>
          <w:p w14:paraId="1CDDFD67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总部地址：</w:t>
            </w:r>
          </w:p>
        </w:tc>
      </w:tr>
      <w:tr w:rsidR="00D36803" w:rsidRPr="00106A5A" w14:paraId="6793D7CA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7303BC4D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3</w:t>
            </w:r>
          </w:p>
        </w:tc>
        <w:tc>
          <w:tcPr>
            <w:tcW w:w="8080" w:type="dxa"/>
            <w:gridSpan w:val="3"/>
            <w:vAlign w:val="center"/>
          </w:tcPr>
          <w:p w14:paraId="715BBDF8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当地代表处地址：</w:t>
            </w:r>
          </w:p>
        </w:tc>
      </w:tr>
      <w:tr w:rsidR="00D36803" w:rsidRPr="00106A5A" w14:paraId="6A862E16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2DCA5499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4</w:t>
            </w:r>
          </w:p>
        </w:tc>
        <w:tc>
          <w:tcPr>
            <w:tcW w:w="3544" w:type="dxa"/>
            <w:gridSpan w:val="2"/>
            <w:vAlign w:val="center"/>
          </w:tcPr>
          <w:p w14:paraId="461C40DB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电话：</w:t>
            </w:r>
          </w:p>
        </w:tc>
        <w:tc>
          <w:tcPr>
            <w:tcW w:w="4536" w:type="dxa"/>
            <w:vAlign w:val="center"/>
          </w:tcPr>
          <w:p w14:paraId="44F0F224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联系人：</w:t>
            </w:r>
          </w:p>
        </w:tc>
      </w:tr>
      <w:tr w:rsidR="00D36803" w:rsidRPr="00106A5A" w14:paraId="768C5003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38A2E81F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14:paraId="5CAFB6D7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传真：</w:t>
            </w:r>
          </w:p>
        </w:tc>
        <w:tc>
          <w:tcPr>
            <w:tcW w:w="4536" w:type="dxa"/>
            <w:vAlign w:val="center"/>
          </w:tcPr>
          <w:p w14:paraId="5C063E2E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电子信箱：</w:t>
            </w:r>
          </w:p>
        </w:tc>
      </w:tr>
      <w:tr w:rsidR="00D36803" w:rsidRPr="00106A5A" w14:paraId="4CF70207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7FE6731B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 w14:paraId="46DAC1ED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注册地：</w:t>
            </w:r>
          </w:p>
        </w:tc>
        <w:tc>
          <w:tcPr>
            <w:tcW w:w="4536" w:type="dxa"/>
            <w:vAlign w:val="center"/>
          </w:tcPr>
          <w:p w14:paraId="514E8952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注册年份：</w:t>
            </w:r>
          </w:p>
        </w:tc>
      </w:tr>
      <w:tr w:rsidR="00D36803" w:rsidRPr="00106A5A" w14:paraId="637EC37B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3B15AE52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7</w:t>
            </w:r>
          </w:p>
        </w:tc>
        <w:tc>
          <w:tcPr>
            <w:tcW w:w="8080" w:type="dxa"/>
            <w:gridSpan w:val="3"/>
            <w:vAlign w:val="center"/>
          </w:tcPr>
          <w:p w14:paraId="49CD4938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公司的资质等级（请附上有关证书的复印件）</w:t>
            </w:r>
          </w:p>
        </w:tc>
      </w:tr>
      <w:tr w:rsidR="00D36803" w:rsidRPr="00106A5A" w14:paraId="71120454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111E333B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8</w:t>
            </w:r>
          </w:p>
        </w:tc>
        <w:tc>
          <w:tcPr>
            <w:tcW w:w="8080" w:type="dxa"/>
            <w:gridSpan w:val="3"/>
            <w:vAlign w:val="center"/>
          </w:tcPr>
          <w:p w14:paraId="4EA02757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公司（是否通过，何种）质量保证体系认证（如通过请附相关证书复印件，提供认证机构年审监督报告）</w:t>
            </w:r>
          </w:p>
        </w:tc>
      </w:tr>
      <w:tr w:rsidR="00D36803" w:rsidRPr="00106A5A" w14:paraId="5A96CED8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5B3CEE8B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9</w:t>
            </w:r>
          </w:p>
        </w:tc>
        <w:tc>
          <w:tcPr>
            <w:tcW w:w="2696" w:type="dxa"/>
            <w:vAlign w:val="center"/>
          </w:tcPr>
          <w:p w14:paraId="4B983737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作为承包人经历年数</w:t>
            </w:r>
          </w:p>
        </w:tc>
        <w:tc>
          <w:tcPr>
            <w:tcW w:w="5384" w:type="dxa"/>
            <w:gridSpan w:val="2"/>
            <w:vAlign w:val="center"/>
          </w:tcPr>
          <w:p w14:paraId="298B2853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</w:p>
        </w:tc>
      </w:tr>
      <w:tr w:rsidR="00D36803" w:rsidRPr="00106A5A" w14:paraId="3C4F9B91" w14:textId="77777777" w:rsidTr="00376ABF">
        <w:trPr>
          <w:trHeight w:val="567"/>
        </w:trPr>
        <w:tc>
          <w:tcPr>
            <w:tcW w:w="993" w:type="dxa"/>
            <w:vAlign w:val="center"/>
          </w:tcPr>
          <w:p w14:paraId="668A1460" w14:textId="77777777" w:rsidR="001D388A" w:rsidRPr="00106A5A" w:rsidRDefault="001D388A" w:rsidP="00D167C4">
            <w:pPr>
              <w:spacing w:line="360" w:lineRule="auto"/>
              <w:jc w:val="center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10</w:t>
            </w:r>
          </w:p>
        </w:tc>
        <w:tc>
          <w:tcPr>
            <w:tcW w:w="2696" w:type="dxa"/>
            <w:vAlign w:val="center"/>
          </w:tcPr>
          <w:p w14:paraId="5A3C93E5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  <w:r w:rsidRPr="00106A5A">
              <w:rPr>
                <w:rFonts w:ascii="宋体" w:hAnsi="宋体" w:hint="eastAsia"/>
                <w:spacing w:val="-6"/>
                <w:sz w:val="24"/>
              </w:rPr>
              <w:t>其他需要说明的情况</w:t>
            </w:r>
          </w:p>
        </w:tc>
        <w:tc>
          <w:tcPr>
            <w:tcW w:w="5384" w:type="dxa"/>
            <w:gridSpan w:val="2"/>
            <w:vAlign w:val="center"/>
          </w:tcPr>
          <w:p w14:paraId="61029D0B" w14:textId="77777777" w:rsidR="001D388A" w:rsidRPr="00106A5A" w:rsidRDefault="001D388A" w:rsidP="00D167C4">
            <w:pPr>
              <w:spacing w:line="360" w:lineRule="auto"/>
              <w:rPr>
                <w:rFonts w:ascii="宋体" w:hAnsi="宋体" w:hint="eastAsia"/>
                <w:spacing w:val="-6"/>
                <w:sz w:val="24"/>
              </w:rPr>
            </w:pPr>
          </w:p>
        </w:tc>
      </w:tr>
    </w:tbl>
    <w:p w14:paraId="550FEB15" w14:textId="77777777" w:rsidR="001D388A" w:rsidRPr="00106A5A" w:rsidRDefault="001D388A" w:rsidP="001D388A">
      <w:pPr>
        <w:spacing w:line="360" w:lineRule="auto"/>
        <w:rPr>
          <w:rFonts w:ascii="宋体" w:hAnsi="宋体" w:hint="eastAsia"/>
          <w:spacing w:val="-6"/>
          <w:sz w:val="24"/>
        </w:rPr>
      </w:pPr>
    </w:p>
    <w:p w14:paraId="5EBA6390" w14:textId="1EA32855" w:rsidR="001D388A" w:rsidRPr="00106A5A" w:rsidRDefault="001D388A" w:rsidP="001D388A">
      <w:pPr>
        <w:spacing w:line="360" w:lineRule="auto"/>
        <w:rPr>
          <w:rFonts w:ascii="宋体" w:hAnsi="宋体" w:hint="eastAsia"/>
          <w:b/>
          <w:spacing w:val="-6"/>
          <w:sz w:val="24"/>
        </w:rPr>
      </w:pPr>
      <w:r w:rsidRPr="00106A5A">
        <w:rPr>
          <w:rFonts w:ascii="宋体" w:hAnsi="宋体" w:hint="eastAsia"/>
          <w:b/>
          <w:spacing w:val="-6"/>
          <w:sz w:val="24"/>
        </w:rPr>
        <w:t>说明：所有</w:t>
      </w:r>
      <w:r w:rsidR="00A437F4" w:rsidRPr="00106A5A">
        <w:rPr>
          <w:rFonts w:ascii="宋体" w:hAnsi="宋体" w:hint="eastAsia"/>
          <w:b/>
          <w:spacing w:val="-6"/>
          <w:sz w:val="24"/>
        </w:rPr>
        <w:t>报价单位</w:t>
      </w:r>
      <w:r w:rsidRPr="00106A5A">
        <w:rPr>
          <w:rFonts w:ascii="宋体" w:hAnsi="宋体" w:hint="eastAsia"/>
          <w:b/>
          <w:spacing w:val="-6"/>
          <w:sz w:val="24"/>
        </w:rPr>
        <w:t>都须填写此表。</w:t>
      </w:r>
    </w:p>
    <w:p w14:paraId="2F8A6A79" w14:textId="77777777" w:rsidR="001D388A" w:rsidRPr="00106A5A" w:rsidRDefault="001D388A" w:rsidP="001D388A">
      <w:pPr>
        <w:spacing w:line="360" w:lineRule="auto"/>
        <w:rPr>
          <w:rFonts w:ascii="宋体" w:hAnsi="宋体" w:hint="eastAsia"/>
          <w:spacing w:val="-6"/>
          <w:sz w:val="24"/>
        </w:rPr>
      </w:pPr>
    </w:p>
    <w:p w14:paraId="6C2371A8" w14:textId="77777777" w:rsidR="001D388A" w:rsidRPr="00106A5A" w:rsidRDefault="001D388A" w:rsidP="001D388A">
      <w:pPr>
        <w:spacing w:line="360" w:lineRule="auto"/>
        <w:rPr>
          <w:rFonts w:ascii="宋体" w:hAnsi="宋体" w:hint="eastAsia"/>
          <w:spacing w:val="-6"/>
          <w:sz w:val="24"/>
        </w:rPr>
      </w:pPr>
    </w:p>
    <w:p w14:paraId="26CC21BC" w14:textId="202EA94D" w:rsidR="001D388A" w:rsidRPr="00106A5A" w:rsidRDefault="009E7DCB" w:rsidP="001D388A">
      <w:pPr>
        <w:spacing w:line="360" w:lineRule="auto"/>
        <w:rPr>
          <w:rFonts w:ascii="宋体" w:hAnsi="宋体" w:hint="eastAsia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报价单位</w:t>
      </w:r>
      <w:r w:rsidR="001D388A" w:rsidRPr="00106A5A">
        <w:rPr>
          <w:rFonts w:ascii="宋体" w:hAnsi="宋体" w:hint="eastAsia"/>
          <w:spacing w:val="-6"/>
          <w:sz w:val="24"/>
        </w:rPr>
        <w:t xml:space="preserve">名称（盖章）： </w:t>
      </w:r>
    </w:p>
    <w:p w14:paraId="0036EBC3" w14:textId="77777777" w:rsidR="001D388A" w:rsidRPr="00106A5A" w:rsidRDefault="001D388A" w:rsidP="001D388A">
      <w:pPr>
        <w:spacing w:line="360" w:lineRule="auto"/>
        <w:rPr>
          <w:rFonts w:ascii="宋体" w:hAnsi="宋体" w:hint="eastAsia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授权代表签字：</w:t>
      </w:r>
    </w:p>
    <w:p w14:paraId="55FF4FBC" w14:textId="77777777" w:rsidR="001D388A" w:rsidRPr="00106A5A" w:rsidRDefault="001D388A" w:rsidP="001D388A">
      <w:pPr>
        <w:spacing w:line="360" w:lineRule="auto"/>
        <w:rPr>
          <w:rFonts w:ascii="宋体" w:hAnsi="宋体" w:hint="eastAsia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日期：  年  月  日</w:t>
      </w:r>
    </w:p>
    <w:p w14:paraId="3EA2CC78" w14:textId="77777777" w:rsidR="00A847DD" w:rsidRPr="00106A5A" w:rsidRDefault="00A847DD" w:rsidP="008E4BB8">
      <w:pPr>
        <w:spacing w:line="360" w:lineRule="auto"/>
        <w:jc w:val="center"/>
        <w:rPr>
          <w:rFonts w:ascii="宋体" w:hAnsi="宋体" w:hint="eastAsia"/>
          <w:b/>
          <w:spacing w:val="-6"/>
          <w:sz w:val="24"/>
        </w:rPr>
      </w:pPr>
    </w:p>
    <w:p w14:paraId="068AF269" w14:textId="77777777" w:rsidR="00A847DD" w:rsidRPr="00106A5A" w:rsidRDefault="00A847DD" w:rsidP="008E4BB8">
      <w:pPr>
        <w:spacing w:line="360" w:lineRule="auto"/>
        <w:jc w:val="center"/>
        <w:rPr>
          <w:rFonts w:ascii="宋体" w:hAnsi="宋体" w:hint="eastAsia"/>
          <w:b/>
          <w:spacing w:val="-6"/>
          <w:sz w:val="24"/>
        </w:rPr>
      </w:pPr>
    </w:p>
    <w:p w14:paraId="1B825F51" w14:textId="77777777" w:rsidR="00A847DD" w:rsidRPr="00106A5A" w:rsidRDefault="00A847DD" w:rsidP="008E4BB8">
      <w:pPr>
        <w:spacing w:line="360" w:lineRule="auto"/>
        <w:jc w:val="center"/>
        <w:rPr>
          <w:rFonts w:ascii="宋体" w:hAnsi="宋体" w:hint="eastAsia"/>
          <w:b/>
          <w:spacing w:val="-6"/>
          <w:sz w:val="24"/>
        </w:rPr>
      </w:pPr>
    </w:p>
    <w:p w14:paraId="738F709A" w14:textId="77777777" w:rsidR="00A847DD" w:rsidRPr="00106A5A" w:rsidRDefault="00A847DD" w:rsidP="008E4BB8">
      <w:pPr>
        <w:spacing w:line="360" w:lineRule="auto"/>
        <w:jc w:val="center"/>
        <w:rPr>
          <w:rFonts w:ascii="宋体" w:hAnsi="宋体" w:hint="eastAsia"/>
          <w:b/>
          <w:spacing w:val="-6"/>
          <w:sz w:val="24"/>
        </w:rPr>
      </w:pPr>
    </w:p>
    <w:p w14:paraId="60DFBD67" w14:textId="77777777" w:rsidR="00A847DD" w:rsidRPr="00106A5A" w:rsidRDefault="00A847DD" w:rsidP="008E4BB8">
      <w:pPr>
        <w:spacing w:line="360" w:lineRule="auto"/>
        <w:jc w:val="center"/>
        <w:rPr>
          <w:rFonts w:ascii="宋体" w:hAnsi="宋体" w:hint="eastAsia"/>
          <w:b/>
          <w:spacing w:val="-6"/>
          <w:sz w:val="24"/>
        </w:rPr>
      </w:pPr>
    </w:p>
    <w:p w14:paraId="02720332" w14:textId="37E1E164" w:rsidR="00A847DD" w:rsidRDefault="00A847DD" w:rsidP="008E4BB8">
      <w:pPr>
        <w:spacing w:line="360" w:lineRule="auto"/>
        <w:jc w:val="center"/>
        <w:rPr>
          <w:rFonts w:ascii="宋体" w:hAnsi="宋体" w:hint="eastAsia"/>
          <w:b/>
          <w:spacing w:val="-6"/>
          <w:sz w:val="24"/>
        </w:rPr>
      </w:pPr>
    </w:p>
    <w:p w14:paraId="6F9081B5" w14:textId="15CCE86E" w:rsidR="00106A5A" w:rsidRDefault="00106A5A" w:rsidP="008E4BB8">
      <w:pPr>
        <w:spacing w:line="360" w:lineRule="auto"/>
        <w:jc w:val="center"/>
        <w:rPr>
          <w:rFonts w:ascii="宋体" w:hAnsi="宋体" w:hint="eastAsia"/>
          <w:b/>
          <w:spacing w:val="-6"/>
          <w:sz w:val="24"/>
        </w:rPr>
      </w:pPr>
    </w:p>
    <w:p w14:paraId="495526B8" w14:textId="77777777" w:rsidR="00106A5A" w:rsidRPr="00106A5A" w:rsidRDefault="00106A5A" w:rsidP="008E4BB8">
      <w:pPr>
        <w:spacing w:line="360" w:lineRule="auto"/>
        <w:jc w:val="center"/>
        <w:rPr>
          <w:rFonts w:ascii="宋体" w:hAnsi="宋体" w:hint="eastAsia"/>
          <w:b/>
          <w:spacing w:val="-6"/>
          <w:sz w:val="24"/>
        </w:rPr>
      </w:pPr>
    </w:p>
    <w:p w14:paraId="6AF1426B" w14:textId="77777777" w:rsidR="0042670E" w:rsidRPr="00106A5A" w:rsidRDefault="0042670E" w:rsidP="0042670E">
      <w:pPr>
        <w:spacing w:line="360" w:lineRule="auto"/>
        <w:jc w:val="center"/>
        <w:rPr>
          <w:rFonts w:ascii="宋体" w:hAnsi="宋体" w:hint="eastAsia"/>
          <w:b/>
          <w:spacing w:val="-6"/>
          <w:sz w:val="24"/>
        </w:rPr>
      </w:pPr>
      <w:r w:rsidRPr="00106A5A">
        <w:rPr>
          <w:rFonts w:ascii="宋体" w:hAnsi="宋体"/>
          <w:b/>
          <w:spacing w:val="-6"/>
          <w:sz w:val="24"/>
        </w:rPr>
        <w:t>法定代表人资格证明书</w:t>
      </w:r>
    </w:p>
    <w:p w14:paraId="448DF7FD" w14:textId="77777777" w:rsidR="0042670E" w:rsidRPr="00106A5A" w:rsidRDefault="0042670E" w:rsidP="0042670E">
      <w:pPr>
        <w:spacing w:line="360" w:lineRule="auto"/>
        <w:rPr>
          <w:rFonts w:ascii="宋体" w:hAnsi="宋体" w:hint="eastAsia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致: 浙江大学国际联合学院(海宁国际校区)：</w:t>
      </w:r>
    </w:p>
    <w:p w14:paraId="156F6BB8" w14:textId="5E333B7A" w:rsidR="0042670E" w:rsidRPr="00106A5A" w:rsidRDefault="0042670E" w:rsidP="0042670E">
      <w:pPr>
        <w:spacing w:line="360" w:lineRule="auto"/>
        <w:ind w:firstLineChars="200" w:firstLine="456"/>
        <w:rPr>
          <w:rFonts w:ascii="宋体" w:hAnsi="宋体" w:hint="eastAsia"/>
          <w:bCs/>
          <w:spacing w:val="-6"/>
          <w:sz w:val="24"/>
        </w:rPr>
      </w:pPr>
      <w:r w:rsidRPr="00106A5A">
        <w:rPr>
          <w:rFonts w:ascii="宋体" w:hAnsi="宋体" w:hint="eastAsia"/>
          <w:bCs/>
          <w:spacing w:val="-6"/>
          <w:sz w:val="24"/>
        </w:rPr>
        <w:t>我</w:t>
      </w:r>
      <w:r w:rsidRPr="00106A5A">
        <w:rPr>
          <w:rFonts w:ascii="宋体" w:hAnsi="宋体" w:hint="eastAsia"/>
          <w:spacing w:val="-6"/>
          <w:sz w:val="24"/>
          <w:u w:val="single"/>
        </w:rPr>
        <w:t xml:space="preserve">                 </w:t>
      </w:r>
      <w:r w:rsidRPr="00106A5A">
        <w:rPr>
          <w:rFonts w:ascii="宋体" w:hAnsi="宋体"/>
          <w:bCs/>
          <w:spacing w:val="-6"/>
          <w:sz w:val="24"/>
        </w:rPr>
        <w:t>（姓名）系</w:t>
      </w:r>
      <w:r w:rsidRPr="00106A5A">
        <w:rPr>
          <w:rFonts w:ascii="宋体" w:hAnsi="宋体" w:hint="eastAsia"/>
          <w:spacing w:val="-6"/>
          <w:sz w:val="24"/>
          <w:u w:val="single"/>
        </w:rPr>
        <w:t xml:space="preserve">                            </w:t>
      </w:r>
      <w:r w:rsidR="00D15F85" w:rsidRPr="00106A5A">
        <w:rPr>
          <w:rFonts w:ascii="宋体" w:hAnsi="宋体" w:hint="eastAsia"/>
          <w:bCs/>
          <w:spacing w:val="-6"/>
          <w:sz w:val="24"/>
        </w:rPr>
        <w:t>（</w:t>
      </w:r>
      <w:r w:rsidR="009E7DCB" w:rsidRPr="00106A5A">
        <w:rPr>
          <w:rFonts w:ascii="宋体" w:hAnsi="宋体" w:hint="eastAsia"/>
          <w:spacing w:val="-6"/>
          <w:sz w:val="24"/>
        </w:rPr>
        <w:t>报价单位</w:t>
      </w:r>
      <w:r w:rsidRPr="00106A5A">
        <w:rPr>
          <w:rFonts w:ascii="宋体" w:hAnsi="宋体" w:hint="eastAsia"/>
          <w:bCs/>
          <w:spacing w:val="-6"/>
          <w:sz w:val="24"/>
        </w:rPr>
        <w:t>名称）</w:t>
      </w:r>
      <w:r w:rsidRPr="00106A5A">
        <w:rPr>
          <w:rFonts w:ascii="宋体" w:hAnsi="宋体"/>
          <w:bCs/>
          <w:spacing w:val="-6"/>
          <w:sz w:val="24"/>
        </w:rPr>
        <w:t>的法定代表人，身份证号</w:t>
      </w:r>
      <w:r w:rsidRPr="00106A5A">
        <w:rPr>
          <w:rFonts w:ascii="宋体" w:hAnsi="宋体" w:hint="eastAsia"/>
          <w:bCs/>
          <w:spacing w:val="-6"/>
          <w:sz w:val="24"/>
        </w:rPr>
        <w:t>：</w:t>
      </w:r>
      <w:r w:rsidRPr="00106A5A">
        <w:rPr>
          <w:rFonts w:ascii="宋体" w:hAnsi="宋体" w:hint="eastAsia"/>
          <w:spacing w:val="-6"/>
          <w:sz w:val="24"/>
          <w:u w:val="single"/>
        </w:rPr>
        <w:t xml:space="preserve">                                     </w:t>
      </w:r>
      <w:r w:rsidRPr="00106A5A">
        <w:rPr>
          <w:rFonts w:ascii="宋体" w:hAnsi="宋体"/>
          <w:bCs/>
          <w:spacing w:val="-6"/>
          <w:sz w:val="24"/>
        </w:rPr>
        <w:t>。</w:t>
      </w:r>
    </w:p>
    <w:p w14:paraId="6E843E45" w14:textId="77777777" w:rsidR="0042670E" w:rsidRPr="00106A5A" w:rsidRDefault="0042670E" w:rsidP="0042670E">
      <w:pPr>
        <w:spacing w:line="360" w:lineRule="auto"/>
        <w:ind w:firstLineChars="200" w:firstLine="456"/>
        <w:rPr>
          <w:rFonts w:ascii="宋体" w:hAnsi="宋体" w:hint="eastAsia"/>
          <w:bCs/>
          <w:spacing w:val="-6"/>
          <w:sz w:val="24"/>
        </w:rPr>
      </w:pPr>
      <w:r w:rsidRPr="00106A5A">
        <w:rPr>
          <w:rFonts w:ascii="宋体" w:hAnsi="宋体"/>
          <w:bCs/>
          <w:spacing w:val="-6"/>
          <w:sz w:val="24"/>
        </w:rPr>
        <w:t>特此证明。</w:t>
      </w:r>
    </w:p>
    <w:p w14:paraId="6255C165" w14:textId="77777777" w:rsidR="0042670E" w:rsidRPr="00106A5A" w:rsidRDefault="0042670E" w:rsidP="0042670E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4"/>
      </w:tblGrid>
      <w:tr w:rsidR="00D36803" w:rsidRPr="00106A5A" w14:paraId="64CBE4F3" w14:textId="77777777" w:rsidTr="0042670E">
        <w:trPr>
          <w:trHeight w:val="3660"/>
        </w:trPr>
        <w:tc>
          <w:tcPr>
            <w:tcW w:w="7684" w:type="dxa"/>
          </w:tcPr>
          <w:p w14:paraId="0EE921ED" w14:textId="77777777" w:rsidR="0042670E" w:rsidRPr="00106A5A" w:rsidRDefault="0042670E" w:rsidP="00D167C4">
            <w:pPr>
              <w:rPr>
                <w:rFonts w:ascii="宋体" w:hAnsi="宋体" w:hint="eastAsia"/>
                <w:sz w:val="24"/>
              </w:rPr>
            </w:pPr>
            <w:r w:rsidRPr="00106A5A">
              <w:rPr>
                <w:rFonts w:ascii="宋体" w:hAnsi="宋体" w:hint="eastAsia"/>
                <w:sz w:val="24"/>
              </w:rPr>
              <w:t>法定代表人身份证：</w:t>
            </w:r>
          </w:p>
          <w:p w14:paraId="20C73999" w14:textId="77777777" w:rsidR="0042670E" w:rsidRPr="00106A5A" w:rsidRDefault="0042670E" w:rsidP="00D167C4">
            <w:pPr>
              <w:rPr>
                <w:rFonts w:ascii="宋体" w:hAnsi="宋体" w:hint="eastAsia"/>
                <w:sz w:val="24"/>
              </w:rPr>
            </w:pPr>
          </w:p>
          <w:p w14:paraId="15F9546A" w14:textId="77777777" w:rsidR="0042670E" w:rsidRPr="00106A5A" w:rsidRDefault="0042670E" w:rsidP="00D167C4">
            <w:pPr>
              <w:rPr>
                <w:rFonts w:ascii="宋体" w:hAnsi="宋体" w:hint="eastAsia"/>
                <w:sz w:val="24"/>
              </w:rPr>
            </w:pPr>
          </w:p>
          <w:p w14:paraId="192811F8" w14:textId="77777777" w:rsidR="0042670E" w:rsidRPr="00106A5A" w:rsidRDefault="0042670E" w:rsidP="00D167C4">
            <w:pPr>
              <w:rPr>
                <w:rFonts w:ascii="宋体" w:hAnsi="宋体" w:hint="eastAsia"/>
                <w:sz w:val="24"/>
              </w:rPr>
            </w:pPr>
          </w:p>
          <w:p w14:paraId="3146180F" w14:textId="77777777" w:rsidR="0042670E" w:rsidRPr="00106A5A" w:rsidRDefault="0042670E" w:rsidP="00D167C4">
            <w:pPr>
              <w:rPr>
                <w:rFonts w:ascii="宋体" w:hAnsi="宋体" w:hint="eastAsia"/>
                <w:sz w:val="24"/>
              </w:rPr>
            </w:pPr>
          </w:p>
          <w:p w14:paraId="6915BD6E" w14:textId="77777777" w:rsidR="0042670E" w:rsidRPr="00106A5A" w:rsidRDefault="0042670E" w:rsidP="00D167C4">
            <w:pPr>
              <w:rPr>
                <w:rFonts w:ascii="宋体" w:hAnsi="宋体" w:hint="eastAsia"/>
                <w:sz w:val="24"/>
              </w:rPr>
            </w:pPr>
            <w:r w:rsidRPr="00106A5A">
              <w:rPr>
                <w:rFonts w:ascii="宋体" w:hAnsi="宋体" w:hint="eastAsia"/>
                <w:sz w:val="24"/>
              </w:rPr>
              <w:t>复印件粘贴处</w:t>
            </w:r>
          </w:p>
          <w:p w14:paraId="021117D5" w14:textId="77777777" w:rsidR="0042670E" w:rsidRPr="00106A5A" w:rsidRDefault="0042670E" w:rsidP="00D167C4">
            <w:pPr>
              <w:spacing w:line="360" w:lineRule="auto"/>
              <w:rPr>
                <w:rFonts w:ascii="宋体" w:hAnsi="宋体" w:hint="eastAsia"/>
                <w:bCs/>
                <w:spacing w:val="-6"/>
                <w:sz w:val="24"/>
              </w:rPr>
            </w:pPr>
          </w:p>
        </w:tc>
      </w:tr>
    </w:tbl>
    <w:p w14:paraId="7D1B1C50" w14:textId="77777777" w:rsidR="0042670E" w:rsidRPr="00106A5A" w:rsidRDefault="0042670E" w:rsidP="0042670E">
      <w:pPr>
        <w:spacing w:line="360" w:lineRule="auto"/>
        <w:rPr>
          <w:rFonts w:ascii="宋体" w:hAnsi="宋体" w:hint="eastAsia"/>
          <w:bCs/>
          <w:spacing w:val="-6"/>
          <w:sz w:val="24"/>
        </w:rPr>
      </w:pPr>
    </w:p>
    <w:p w14:paraId="141A1856" w14:textId="77777777" w:rsidR="0042670E" w:rsidRPr="00106A5A" w:rsidRDefault="0042670E" w:rsidP="0042670E">
      <w:pPr>
        <w:spacing w:line="360" w:lineRule="auto"/>
        <w:rPr>
          <w:rFonts w:ascii="宋体" w:hAnsi="宋体" w:hint="eastAsia"/>
          <w:b/>
          <w:bCs/>
          <w:spacing w:val="-6"/>
          <w:sz w:val="24"/>
        </w:rPr>
      </w:pPr>
    </w:p>
    <w:p w14:paraId="482444AD" w14:textId="7C2FEEA9" w:rsidR="0042670E" w:rsidRPr="00106A5A" w:rsidRDefault="00A437F4" w:rsidP="0042670E">
      <w:pPr>
        <w:spacing w:line="360" w:lineRule="auto"/>
        <w:ind w:right="456"/>
        <w:rPr>
          <w:rFonts w:ascii="宋体" w:hAnsi="宋体" w:hint="eastAsia"/>
          <w:spacing w:val="-6"/>
          <w:sz w:val="24"/>
        </w:rPr>
      </w:pPr>
      <w:r w:rsidRPr="00106A5A">
        <w:rPr>
          <w:rFonts w:ascii="宋体" w:hAnsi="宋体" w:hint="eastAsia"/>
          <w:spacing w:val="-6"/>
          <w:sz w:val="24"/>
        </w:rPr>
        <w:t>报价单位</w:t>
      </w:r>
      <w:r w:rsidR="0042670E" w:rsidRPr="00106A5A">
        <w:rPr>
          <w:rFonts w:ascii="宋体" w:hAnsi="宋体" w:hint="eastAsia"/>
          <w:spacing w:val="-6"/>
          <w:sz w:val="24"/>
        </w:rPr>
        <w:t>名称（盖章）：</w:t>
      </w:r>
    </w:p>
    <w:p w14:paraId="0BBE31F7" w14:textId="77777777" w:rsidR="0042670E" w:rsidRPr="00106A5A" w:rsidRDefault="0042670E" w:rsidP="4648FACE">
      <w:pPr>
        <w:spacing w:line="360" w:lineRule="auto"/>
        <w:rPr>
          <w:rFonts w:ascii="宋体" w:hAnsi="宋体" w:hint="eastAsia"/>
          <w:sz w:val="24"/>
        </w:rPr>
      </w:pPr>
      <w:r w:rsidRPr="00106A5A">
        <w:rPr>
          <w:rFonts w:ascii="宋体" w:hAnsi="宋体"/>
          <w:spacing w:val="-6"/>
          <w:sz w:val="24"/>
        </w:rPr>
        <w:t>日期：  年  月  日</w:t>
      </w:r>
    </w:p>
    <w:sectPr w:rsidR="0042670E" w:rsidRPr="00106A5A" w:rsidSect="002D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7A04" w14:textId="77777777" w:rsidR="009C3057" w:rsidRDefault="009C3057">
      <w:r>
        <w:separator/>
      </w:r>
    </w:p>
  </w:endnote>
  <w:endnote w:type="continuationSeparator" w:id="0">
    <w:p w14:paraId="72E30AA6" w14:textId="77777777" w:rsidR="009C3057" w:rsidRDefault="009C3057">
      <w:r>
        <w:continuationSeparator/>
      </w:r>
    </w:p>
  </w:endnote>
  <w:endnote w:type="continuationNotice" w:id="1">
    <w:p w14:paraId="5F3AAD62" w14:textId="77777777" w:rsidR="009C3057" w:rsidRDefault="009C3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96AA" w14:textId="77777777" w:rsidR="00A06E91" w:rsidRDefault="00A06E91" w:rsidP="009464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F1BA39" w14:textId="77777777" w:rsidR="00A06E91" w:rsidRDefault="00A06E9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051D" w14:textId="72842B70" w:rsidR="00A06E91" w:rsidRDefault="00A06E91" w:rsidP="009464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72F5">
      <w:rPr>
        <w:rStyle w:val="a5"/>
        <w:noProof/>
      </w:rPr>
      <w:t>7</w:t>
    </w:r>
    <w:r>
      <w:rPr>
        <w:rStyle w:val="a5"/>
      </w:rPr>
      <w:fldChar w:fldCharType="end"/>
    </w:r>
  </w:p>
  <w:p w14:paraId="3DBF1C67" w14:textId="77777777" w:rsidR="00A06E91" w:rsidRDefault="00A06E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9944" w14:textId="77777777" w:rsidR="009C3057" w:rsidRDefault="009C3057">
      <w:r>
        <w:separator/>
      </w:r>
    </w:p>
  </w:footnote>
  <w:footnote w:type="continuationSeparator" w:id="0">
    <w:p w14:paraId="361A94AE" w14:textId="77777777" w:rsidR="009C3057" w:rsidRDefault="009C3057">
      <w:r>
        <w:continuationSeparator/>
      </w:r>
    </w:p>
  </w:footnote>
  <w:footnote w:type="continuationNotice" w:id="1">
    <w:p w14:paraId="42EB0F45" w14:textId="77777777" w:rsidR="009C3057" w:rsidRDefault="009C30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1A5A1A"/>
    <w:multiLevelType w:val="singleLevel"/>
    <w:tmpl w:val="A01A5A1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87B09A8"/>
    <w:multiLevelType w:val="singleLevel"/>
    <w:tmpl w:val="B87B09A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363F79D"/>
    <w:multiLevelType w:val="singleLevel"/>
    <w:tmpl w:val="F363F79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tabs>
          <w:tab w:val="num" w:pos="754"/>
        </w:tabs>
        <w:ind w:left="754" w:hanging="737"/>
      </w:pPr>
      <w:rPr>
        <w:rFonts w:hint="default"/>
      </w:rPr>
    </w:lvl>
    <w:lvl w:ilvl="1">
      <w:start w:val="1"/>
      <w:numFmt w:val="decimalZero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sz w:val="22"/>
      </w:rPr>
    </w:lvl>
    <w:lvl w:ilvl="5">
      <w:start w:val="1"/>
      <w:numFmt w:val="lowerRoman"/>
      <w:pStyle w:val="6"/>
      <w:lvlText w:val="(%6)"/>
      <w:lvlJc w:val="left"/>
      <w:pPr>
        <w:tabs>
          <w:tab w:val="num" w:pos="17"/>
        </w:tabs>
        <w:ind w:left="4337" w:hanging="737"/>
      </w:pPr>
      <w:rPr>
        <w:rFonts w:hint="default"/>
      </w:rPr>
    </w:lvl>
    <w:lvl w:ilvl="6">
      <w:start w:val="1"/>
      <w:numFmt w:val="decimal"/>
      <w:pStyle w:val="7"/>
      <w:lvlText w:val="(%7)"/>
      <w:lvlJc w:val="left"/>
      <w:pPr>
        <w:tabs>
          <w:tab w:val="num" w:pos="17"/>
        </w:tabs>
        <w:ind w:left="5057" w:hanging="737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7" w:hanging="72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7" w:hanging="720"/>
      </w:pPr>
      <w:rPr>
        <w:rFonts w:hint="default"/>
      </w:rPr>
    </w:lvl>
  </w:abstractNum>
  <w:abstractNum w:abstractNumId="4" w15:restartNumberingAfterBreak="0">
    <w:nsid w:val="028FC741"/>
    <w:multiLevelType w:val="singleLevel"/>
    <w:tmpl w:val="028FC741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0D8E3067"/>
    <w:multiLevelType w:val="hybridMultilevel"/>
    <w:tmpl w:val="3F786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54E99"/>
    <w:multiLevelType w:val="hybridMultilevel"/>
    <w:tmpl w:val="0C7EB078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7" w15:restartNumberingAfterBreak="0">
    <w:nsid w:val="151C06A8"/>
    <w:multiLevelType w:val="hybridMultilevel"/>
    <w:tmpl w:val="315C02A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E6C5BF1"/>
    <w:multiLevelType w:val="hybridMultilevel"/>
    <w:tmpl w:val="8F58B1C8"/>
    <w:lvl w:ilvl="0" w:tplc="172A17E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067471A"/>
    <w:multiLevelType w:val="hybridMultilevel"/>
    <w:tmpl w:val="C48CE4DE"/>
    <w:lvl w:ilvl="0" w:tplc="04090011">
      <w:start w:val="1"/>
      <w:numFmt w:val="decimal"/>
      <w:lvlText w:val="%1)"/>
      <w:lvlJc w:val="left"/>
      <w:pPr>
        <w:ind w:left="1280" w:hanging="440"/>
      </w:p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0" w15:restartNumberingAfterBreak="0">
    <w:nsid w:val="27424F65"/>
    <w:multiLevelType w:val="hybridMultilevel"/>
    <w:tmpl w:val="13EA4982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1" w15:restartNumberingAfterBreak="0">
    <w:nsid w:val="27425168"/>
    <w:multiLevelType w:val="hybridMultilevel"/>
    <w:tmpl w:val="E6FAA6DE"/>
    <w:lvl w:ilvl="0" w:tplc="E7B214EC">
      <w:start w:val="1"/>
      <w:numFmt w:val="decimal"/>
      <w:lvlText w:val="%1）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336317D9"/>
    <w:multiLevelType w:val="hybridMultilevel"/>
    <w:tmpl w:val="0AA82C08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398B5B51"/>
    <w:multiLevelType w:val="hybridMultilevel"/>
    <w:tmpl w:val="DE5C0002"/>
    <w:lvl w:ilvl="0" w:tplc="CC42A3E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166D6B"/>
    <w:multiLevelType w:val="multilevel"/>
    <w:tmpl w:val="048E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C6852"/>
    <w:multiLevelType w:val="hybridMultilevel"/>
    <w:tmpl w:val="A2ECD1A8"/>
    <w:lvl w:ilvl="0" w:tplc="04090011">
      <w:start w:val="1"/>
      <w:numFmt w:val="decimal"/>
      <w:lvlText w:val="%1)"/>
      <w:lvlJc w:val="left"/>
      <w:pPr>
        <w:ind w:left="890" w:hanging="440"/>
      </w:pPr>
    </w:lvl>
    <w:lvl w:ilvl="1" w:tplc="04090019" w:tentative="1">
      <w:start w:val="1"/>
      <w:numFmt w:val="lowerLetter"/>
      <w:lvlText w:val="%2)"/>
      <w:lvlJc w:val="left"/>
      <w:pPr>
        <w:ind w:left="1330" w:hanging="440"/>
      </w:pPr>
    </w:lvl>
    <w:lvl w:ilvl="2" w:tplc="0409001B" w:tentative="1">
      <w:start w:val="1"/>
      <w:numFmt w:val="lowerRoman"/>
      <w:lvlText w:val="%3."/>
      <w:lvlJc w:val="righ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9" w:tentative="1">
      <w:start w:val="1"/>
      <w:numFmt w:val="lowerLetter"/>
      <w:lvlText w:val="%5)"/>
      <w:lvlJc w:val="left"/>
      <w:pPr>
        <w:ind w:left="2650" w:hanging="440"/>
      </w:pPr>
    </w:lvl>
    <w:lvl w:ilvl="5" w:tplc="0409001B" w:tentative="1">
      <w:start w:val="1"/>
      <w:numFmt w:val="lowerRoman"/>
      <w:lvlText w:val="%6."/>
      <w:lvlJc w:val="righ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9" w:tentative="1">
      <w:start w:val="1"/>
      <w:numFmt w:val="lowerLetter"/>
      <w:lvlText w:val="%8)"/>
      <w:lvlJc w:val="left"/>
      <w:pPr>
        <w:ind w:left="3970" w:hanging="440"/>
      </w:pPr>
    </w:lvl>
    <w:lvl w:ilvl="8" w:tplc="0409001B" w:tentative="1">
      <w:start w:val="1"/>
      <w:numFmt w:val="lowerRoman"/>
      <w:lvlText w:val="%9."/>
      <w:lvlJc w:val="right"/>
      <w:pPr>
        <w:ind w:left="4410" w:hanging="440"/>
      </w:pPr>
    </w:lvl>
  </w:abstractNum>
  <w:abstractNum w:abstractNumId="16" w15:restartNumberingAfterBreak="0">
    <w:nsid w:val="6BA42E87"/>
    <w:multiLevelType w:val="hybridMultilevel"/>
    <w:tmpl w:val="3F1C9A4E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6E975A63"/>
    <w:multiLevelType w:val="hybridMultilevel"/>
    <w:tmpl w:val="8DE06FDE"/>
    <w:lvl w:ilvl="0" w:tplc="78EC635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6A0217"/>
    <w:multiLevelType w:val="multilevel"/>
    <w:tmpl w:val="B9D4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B4086"/>
    <w:multiLevelType w:val="hybridMultilevel"/>
    <w:tmpl w:val="5052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620316">
    <w:abstractNumId w:val="3"/>
  </w:num>
  <w:num w:numId="2" w16cid:durableId="214436009">
    <w:abstractNumId w:val="17"/>
  </w:num>
  <w:num w:numId="3" w16cid:durableId="1174538238">
    <w:abstractNumId w:val="13"/>
  </w:num>
  <w:num w:numId="4" w16cid:durableId="1991667791">
    <w:abstractNumId w:val="7"/>
  </w:num>
  <w:num w:numId="5" w16cid:durableId="831412584">
    <w:abstractNumId w:val="10"/>
  </w:num>
  <w:num w:numId="6" w16cid:durableId="1760131900">
    <w:abstractNumId w:val="12"/>
  </w:num>
  <w:num w:numId="7" w16cid:durableId="2032027169">
    <w:abstractNumId w:val="6"/>
  </w:num>
  <w:num w:numId="8" w16cid:durableId="1006325094">
    <w:abstractNumId w:val="11"/>
  </w:num>
  <w:num w:numId="9" w16cid:durableId="1255479850">
    <w:abstractNumId w:val="5"/>
  </w:num>
  <w:num w:numId="10" w16cid:durableId="620501752">
    <w:abstractNumId w:val="19"/>
  </w:num>
  <w:num w:numId="11" w16cid:durableId="1327438548">
    <w:abstractNumId w:val="1"/>
  </w:num>
  <w:num w:numId="12" w16cid:durableId="2036230475">
    <w:abstractNumId w:val="0"/>
  </w:num>
  <w:num w:numId="13" w16cid:durableId="1815755516">
    <w:abstractNumId w:val="14"/>
  </w:num>
  <w:num w:numId="14" w16cid:durableId="2011446319">
    <w:abstractNumId w:val="18"/>
  </w:num>
  <w:num w:numId="15" w16cid:durableId="1880509006">
    <w:abstractNumId w:val="2"/>
  </w:num>
  <w:num w:numId="16" w16cid:durableId="1284070050">
    <w:abstractNumId w:val="4"/>
  </w:num>
  <w:num w:numId="17" w16cid:durableId="2103794784">
    <w:abstractNumId w:val="9"/>
  </w:num>
  <w:num w:numId="18" w16cid:durableId="1045252536">
    <w:abstractNumId w:val="15"/>
  </w:num>
  <w:num w:numId="19" w16cid:durableId="1813863913">
    <w:abstractNumId w:val="16"/>
  </w:num>
  <w:num w:numId="20" w16cid:durableId="8289800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2sDQxNzY0NjEyNbdU0lEKTi0uzszPAykwqgUADNEznCwAAAA="/>
  </w:docVars>
  <w:rsids>
    <w:rsidRoot w:val="009D0DE2"/>
    <w:rsid w:val="00002853"/>
    <w:rsid w:val="000110C8"/>
    <w:rsid w:val="00012853"/>
    <w:rsid w:val="00013F82"/>
    <w:rsid w:val="00015A38"/>
    <w:rsid w:val="00016F56"/>
    <w:rsid w:val="000221DA"/>
    <w:rsid w:val="00022843"/>
    <w:rsid w:val="00023026"/>
    <w:rsid w:val="0002374D"/>
    <w:rsid w:val="000239DA"/>
    <w:rsid w:val="000245A9"/>
    <w:rsid w:val="00024BD1"/>
    <w:rsid w:val="00031135"/>
    <w:rsid w:val="00036FAA"/>
    <w:rsid w:val="0003779E"/>
    <w:rsid w:val="00052A70"/>
    <w:rsid w:val="00052F56"/>
    <w:rsid w:val="00055AF1"/>
    <w:rsid w:val="00056F31"/>
    <w:rsid w:val="000615D9"/>
    <w:rsid w:val="0006377E"/>
    <w:rsid w:val="000638FB"/>
    <w:rsid w:val="000663CF"/>
    <w:rsid w:val="00072CF1"/>
    <w:rsid w:val="000735AF"/>
    <w:rsid w:val="00074285"/>
    <w:rsid w:val="00075B91"/>
    <w:rsid w:val="0007775E"/>
    <w:rsid w:val="000801E4"/>
    <w:rsid w:val="00081FF9"/>
    <w:rsid w:val="00082CD5"/>
    <w:rsid w:val="00085044"/>
    <w:rsid w:val="00092E06"/>
    <w:rsid w:val="000961D0"/>
    <w:rsid w:val="000A03B4"/>
    <w:rsid w:val="000A141F"/>
    <w:rsid w:val="000A275D"/>
    <w:rsid w:val="000A34B7"/>
    <w:rsid w:val="000A5EF3"/>
    <w:rsid w:val="000A6C1A"/>
    <w:rsid w:val="000A75FE"/>
    <w:rsid w:val="000B0F9C"/>
    <w:rsid w:val="000B11ED"/>
    <w:rsid w:val="000B7251"/>
    <w:rsid w:val="000B73A7"/>
    <w:rsid w:val="000C2270"/>
    <w:rsid w:val="000C2AFD"/>
    <w:rsid w:val="000C5791"/>
    <w:rsid w:val="000C5C90"/>
    <w:rsid w:val="000D1548"/>
    <w:rsid w:val="000D6279"/>
    <w:rsid w:val="000E289D"/>
    <w:rsid w:val="000E70CA"/>
    <w:rsid w:val="000F189D"/>
    <w:rsid w:val="000F4B4A"/>
    <w:rsid w:val="0010481E"/>
    <w:rsid w:val="00106266"/>
    <w:rsid w:val="00106A5A"/>
    <w:rsid w:val="0010730C"/>
    <w:rsid w:val="001141DA"/>
    <w:rsid w:val="00116DB4"/>
    <w:rsid w:val="00117DB2"/>
    <w:rsid w:val="00124719"/>
    <w:rsid w:val="00127A12"/>
    <w:rsid w:val="00130E73"/>
    <w:rsid w:val="00131C62"/>
    <w:rsid w:val="00133ABC"/>
    <w:rsid w:val="00140659"/>
    <w:rsid w:val="00141E13"/>
    <w:rsid w:val="00143972"/>
    <w:rsid w:val="0015266B"/>
    <w:rsid w:val="00164532"/>
    <w:rsid w:val="00164906"/>
    <w:rsid w:val="001703A2"/>
    <w:rsid w:val="001728EC"/>
    <w:rsid w:val="00174EF0"/>
    <w:rsid w:val="00175960"/>
    <w:rsid w:val="00176571"/>
    <w:rsid w:val="00177427"/>
    <w:rsid w:val="00180C2D"/>
    <w:rsid w:val="00182D6D"/>
    <w:rsid w:val="0018389C"/>
    <w:rsid w:val="00185127"/>
    <w:rsid w:val="00192877"/>
    <w:rsid w:val="00193843"/>
    <w:rsid w:val="001A12C8"/>
    <w:rsid w:val="001A1A50"/>
    <w:rsid w:val="001A71AC"/>
    <w:rsid w:val="001B3B96"/>
    <w:rsid w:val="001B3CEF"/>
    <w:rsid w:val="001B5AB2"/>
    <w:rsid w:val="001B7C27"/>
    <w:rsid w:val="001C1D4A"/>
    <w:rsid w:val="001C67C0"/>
    <w:rsid w:val="001D06F8"/>
    <w:rsid w:val="001D388A"/>
    <w:rsid w:val="001D454D"/>
    <w:rsid w:val="001E4E50"/>
    <w:rsid w:val="001F67CF"/>
    <w:rsid w:val="001F6847"/>
    <w:rsid w:val="001F7698"/>
    <w:rsid w:val="002032D1"/>
    <w:rsid w:val="0021446C"/>
    <w:rsid w:val="002175DE"/>
    <w:rsid w:val="00220519"/>
    <w:rsid w:val="002234BB"/>
    <w:rsid w:val="0023001F"/>
    <w:rsid w:val="00231EB4"/>
    <w:rsid w:val="00236876"/>
    <w:rsid w:val="00236A4C"/>
    <w:rsid w:val="00236C83"/>
    <w:rsid w:val="00242D3A"/>
    <w:rsid w:val="00247EC4"/>
    <w:rsid w:val="00251C68"/>
    <w:rsid w:val="0025399D"/>
    <w:rsid w:val="0025524F"/>
    <w:rsid w:val="00263ED8"/>
    <w:rsid w:val="00267579"/>
    <w:rsid w:val="0027125A"/>
    <w:rsid w:val="00272A52"/>
    <w:rsid w:val="00280DA4"/>
    <w:rsid w:val="00283467"/>
    <w:rsid w:val="0028555A"/>
    <w:rsid w:val="0029019C"/>
    <w:rsid w:val="00293248"/>
    <w:rsid w:val="002941F4"/>
    <w:rsid w:val="00296E48"/>
    <w:rsid w:val="002A18C8"/>
    <w:rsid w:val="002B7B5E"/>
    <w:rsid w:val="002C015D"/>
    <w:rsid w:val="002C0461"/>
    <w:rsid w:val="002C058B"/>
    <w:rsid w:val="002C2054"/>
    <w:rsid w:val="002C57AB"/>
    <w:rsid w:val="002C6D97"/>
    <w:rsid w:val="002D05EF"/>
    <w:rsid w:val="002D17AD"/>
    <w:rsid w:val="002D1AD2"/>
    <w:rsid w:val="002D2DD3"/>
    <w:rsid w:val="002D35D9"/>
    <w:rsid w:val="002E0A69"/>
    <w:rsid w:val="002E13DB"/>
    <w:rsid w:val="002E3D38"/>
    <w:rsid w:val="002E45F9"/>
    <w:rsid w:val="002E5844"/>
    <w:rsid w:val="002E703E"/>
    <w:rsid w:val="002F63FF"/>
    <w:rsid w:val="003034E7"/>
    <w:rsid w:val="00304377"/>
    <w:rsid w:val="00305982"/>
    <w:rsid w:val="00307DBB"/>
    <w:rsid w:val="00310071"/>
    <w:rsid w:val="00311970"/>
    <w:rsid w:val="003124A9"/>
    <w:rsid w:val="0031267A"/>
    <w:rsid w:val="00317A61"/>
    <w:rsid w:val="00325386"/>
    <w:rsid w:val="00327395"/>
    <w:rsid w:val="00327AA5"/>
    <w:rsid w:val="00333E48"/>
    <w:rsid w:val="00335270"/>
    <w:rsid w:val="00336292"/>
    <w:rsid w:val="00341047"/>
    <w:rsid w:val="00342138"/>
    <w:rsid w:val="003457DF"/>
    <w:rsid w:val="003548BA"/>
    <w:rsid w:val="00354D69"/>
    <w:rsid w:val="00356A76"/>
    <w:rsid w:val="0037147C"/>
    <w:rsid w:val="00376ABF"/>
    <w:rsid w:val="003772BB"/>
    <w:rsid w:val="0038276F"/>
    <w:rsid w:val="00383013"/>
    <w:rsid w:val="0038402A"/>
    <w:rsid w:val="00384D8A"/>
    <w:rsid w:val="00385C66"/>
    <w:rsid w:val="003870CC"/>
    <w:rsid w:val="0039298C"/>
    <w:rsid w:val="00393088"/>
    <w:rsid w:val="00395101"/>
    <w:rsid w:val="003965B2"/>
    <w:rsid w:val="003A28BD"/>
    <w:rsid w:val="003A7338"/>
    <w:rsid w:val="003B0A22"/>
    <w:rsid w:val="003B7CD4"/>
    <w:rsid w:val="003C4407"/>
    <w:rsid w:val="003C46DE"/>
    <w:rsid w:val="003C7AE0"/>
    <w:rsid w:val="003C7B86"/>
    <w:rsid w:val="003D2513"/>
    <w:rsid w:val="003D56B4"/>
    <w:rsid w:val="003D7BE1"/>
    <w:rsid w:val="003D7F18"/>
    <w:rsid w:val="003F3177"/>
    <w:rsid w:val="003F4911"/>
    <w:rsid w:val="003F6A9F"/>
    <w:rsid w:val="003F6DDE"/>
    <w:rsid w:val="00402022"/>
    <w:rsid w:val="00406B9C"/>
    <w:rsid w:val="004111CF"/>
    <w:rsid w:val="0041468E"/>
    <w:rsid w:val="004207CD"/>
    <w:rsid w:val="004226FF"/>
    <w:rsid w:val="0042670E"/>
    <w:rsid w:val="00426CF5"/>
    <w:rsid w:val="0042753F"/>
    <w:rsid w:val="00427794"/>
    <w:rsid w:val="00431FB0"/>
    <w:rsid w:val="0043319D"/>
    <w:rsid w:val="00442BB6"/>
    <w:rsid w:val="004436E4"/>
    <w:rsid w:val="004455AC"/>
    <w:rsid w:val="00447F7B"/>
    <w:rsid w:val="00450893"/>
    <w:rsid w:val="00451FF9"/>
    <w:rsid w:val="00454DD6"/>
    <w:rsid w:val="00454DEF"/>
    <w:rsid w:val="00457523"/>
    <w:rsid w:val="00462CDB"/>
    <w:rsid w:val="0046579B"/>
    <w:rsid w:val="004669F2"/>
    <w:rsid w:val="0047013D"/>
    <w:rsid w:val="00470F48"/>
    <w:rsid w:val="00472F33"/>
    <w:rsid w:val="004750EC"/>
    <w:rsid w:val="00475186"/>
    <w:rsid w:val="004849EF"/>
    <w:rsid w:val="00485D22"/>
    <w:rsid w:val="00490FDA"/>
    <w:rsid w:val="004954AF"/>
    <w:rsid w:val="00495E64"/>
    <w:rsid w:val="00495EF9"/>
    <w:rsid w:val="0049670D"/>
    <w:rsid w:val="004A076A"/>
    <w:rsid w:val="004A54DB"/>
    <w:rsid w:val="004A716F"/>
    <w:rsid w:val="004B17AB"/>
    <w:rsid w:val="004B1C51"/>
    <w:rsid w:val="004B2324"/>
    <w:rsid w:val="004B3DBB"/>
    <w:rsid w:val="004D2E9A"/>
    <w:rsid w:val="004D43E6"/>
    <w:rsid w:val="004D6463"/>
    <w:rsid w:val="004E03C7"/>
    <w:rsid w:val="004E2FEF"/>
    <w:rsid w:val="004E4530"/>
    <w:rsid w:val="004E6856"/>
    <w:rsid w:val="004E6E6E"/>
    <w:rsid w:val="004F227F"/>
    <w:rsid w:val="004F6176"/>
    <w:rsid w:val="004F79D3"/>
    <w:rsid w:val="00500FD9"/>
    <w:rsid w:val="005052A5"/>
    <w:rsid w:val="0051203A"/>
    <w:rsid w:val="005129AF"/>
    <w:rsid w:val="005241AF"/>
    <w:rsid w:val="005245BB"/>
    <w:rsid w:val="005258A1"/>
    <w:rsid w:val="00530236"/>
    <w:rsid w:val="00531096"/>
    <w:rsid w:val="00534B57"/>
    <w:rsid w:val="00537B9B"/>
    <w:rsid w:val="00543ECD"/>
    <w:rsid w:val="00550956"/>
    <w:rsid w:val="00550E2A"/>
    <w:rsid w:val="005513B4"/>
    <w:rsid w:val="005514FD"/>
    <w:rsid w:val="00557001"/>
    <w:rsid w:val="00560822"/>
    <w:rsid w:val="00560D6E"/>
    <w:rsid w:val="00564DDB"/>
    <w:rsid w:val="00566136"/>
    <w:rsid w:val="005662A5"/>
    <w:rsid w:val="00570D8A"/>
    <w:rsid w:val="00573EFB"/>
    <w:rsid w:val="00577A65"/>
    <w:rsid w:val="00577E33"/>
    <w:rsid w:val="00586212"/>
    <w:rsid w:val="00590615"/>
    <w:rsid w:val="00591875"/>
    <w:rsid w:val="00592DA2"/>
    <w:rsid w:val="00594E30"/>
    <w:rsid w:val="005971CF"/>
    <w:rsid w:val="00597DDE"/>
    <w:rsid w:val="005A1CD2"/>
    <w:rsid w:val="005A360B"/>
    <w:rsid w:val="005A3B46"/>
    <w:rsid w:val="005B249F"/>
    <w:rsid w:val="005B5EC5"/>
    <w:rsid w:val="005B75DF"/>
    <w:rsid w:val="005D0CB8"/>
    <w:rsid w:val="005D12E3"/>
    <w:rsid w:val="005D3E5A"/>
    <w:rsid w:val="005D423D"/>
    <w:rsid w:val="005D4494"/>
    <w:rsid w:val="005E271B"/>
    <w:rsid w:val="005E39B8"/>
    <w:rsid w:val="005E6959"/>
    <w:rsid w:val="005E7C2D"/>
    <w:rsid w:val="005F4A92"/>
    <w:rsid w:val="005F51F9"/>
    <w:rsid w:val="005F5763"/>
    <w:rsid w:val="005F6251"/>
    <w:rsid w:val="00602EB0"/>
    <w:rsid w:val="00603841"/>
    <w:rsid w:val="006105D9"/>
    <w:rsid w:val="00612798"/>
    <w:rsid w:val="006214F7"/>
    <w:rsid w:val="006248B0"/>
    <w:rsid w:val="00636648"/>
    <w:rsid w:val="00642639"/>
    <w:rsid w:val="00643276"/>
    <w:rsid w:val="006449FC"/>
    <w:rsid w:val="00645D9C"/>
    <w:rsid w:val="00646334"/>
    <w:rsid w:val="00647959"/>
    <w:rsid w:val="00653FF6"/>
    <w:rsid w:val="006708F1"/>
    <w:rsid w:val="00671AD8"/>
    <w:rsid w:val="00672E30"/>
    <w:rsid w:val="00674025"/>
    <w:rsid w:val="00682823"/>
    <w:rsid w:val="00682982"/>
    <w:rsid w:val="00684B6F"/>
    <w:rsid w:val="00685EB4"/>
    <w:rsid w:val="0068637C"/>
    <w:rsid w:val="006872F5"/>
    <w:rsid w:val="00695349"/>
    <w:rsid w:val="006976D0"/>
    <w:rsid w:val="00697E8F"/>
    <w:rsid w:val="006A4D6B"/>
    <w:rsid w:val="006C7DF8"/>
    <w:rsid w:val="006D51B1"/>
    <w:rsid w:val="006E19A3"/>
    <w:rsid w:val="006E23EB"/>
    <w:rsid w:val="006E7EBC"/>
    <w:rsid w:val="006F1735"/>
    <w:rsid w:val="006F2B84"/>
    <w:rsid w:val="00707C14"/>
    <w:rsid w:val="0071025A"/>
    <w:rsid w:val="00710BCB"/>
    <w:rsid w:val="007114BB"/>
    <w:rsid w:val="00711B5E"/>
    <w:rsid w:val="00711FF0"/>
    <w:rsid w:val="00714169"/>
    <w:rsid w:val="007162F4"/>
    <w:rsid w:val="00720A15"/>
    <w:rsid w:val="00721427"/>
    <w:rsid w:val="00726445"/>
    <w:rsid w:val="0073596F"/>
    <w:rsid w:val="00736FE2"/>
    <w:rsid w:val="0074056C"/>
    <w:rsid w:val="00742ED7"/>
    <w:rsid w:val="00753513"/>
    <w:rsid w:val="007539F7"/>
    <w:rsid w:val="00754DBD"/>
    <w:rsid w:val="00755016"/>
    <w:rsid w:val="007602FE"/>
    <w:rsid w:val="00763E0E"/>
    <w:rsid w:val="00765E03"/>
    <w:rsid w:val="00767B99"/>
    <w:rsid w:val="00770928"/>
    <w:rsid w:val="00773ACB"/>
    <w:rsid w:val="00773BB6"/>
    <w:rsid w:val="007779C4"/>
    <w:rsid w:val="00780286"/>
    <w:rsid w:val="0078295D"/>
    <w:rsid w:val="00793E5E"/>
    <w:rsid w:val="007A03DF"/>
    <w:rsid w:val="007A36D2"/>
    <w:rsid w:val="007A7CD2"/>
    <w:rsid w:val="007B5983"/>
    <w:rsid w:val="007B5B0C"/>
    <w:rsid w:val="007C1865"/>
    <w:rsid w:val="007C3644"/>
    <w:rsid w:val="007C4412"/>
    <w:rsid w:val="007C69BF"/>
    <w:rsid w:val="007E0AA5"/>
    <w:rsid w:val="007E13BB"/>
    <w:rsid w:val="007E1E71"/>
    <w:rsid w:val="007F0144"/>
    <w:rsid w:val="007F1758"/>
    <w:rsid w:val="007F27C4"/>
    <w:rsid w:val="007F2E1D"/>
    <w:rsid w:val="008008AD"/>
    <w:rsid w:val="00810AA1"/>
    <w:rsid w:val="00813B74"/>
    <w:rsid w:val="00827019"/>
    <w:rsid w:val="00830F91"/>
    <w:rsid w:val="00834CAB"/>
    <w:rsid w:val="008378B2"/>
    <w:rsid w:val="00840105"/>
    <w:rsid w:val="008422F9"/>
    <w:rsid w:val="00842C54"/>
    <w:rsid w:val="008447A5"/>
    <w:rsid w:val="00862107"/>
    <w:rsid w:val="00864EF3"/>
    <w:rsid w:val="008710F8"/>
    <w:rsid w:val="00871BB7"/>
    <w:rsid w:val="00876957"/>
    <w:rsid w:val="00877A87"/>
    <w:rsid w:val="008826D6"/>
    <w:rsid w:val="00882C54"/>
    <w:rsid w:val="00884B81"/>
    <w:rsid w:val="008900CE"/>
    <w:rsid w:val="00892913"/>
    <w:rsid w:val="0089305A"/>
    <w:rsid w:val="0089367B"/>
    <w:rsid w:val="008952D5"/>
    <w:rsid w:val="00896F8F"/>
    <w:rsid w:val="008A0520"/>
    <w:rsid w:val="008A0894"/>
    <w:rsid w:val="008A2018"/>
    <w:rsid w:val="008A4EEB"/>
    <w:rsid w:val="008A7968"/>
    <w:rsid w:val="008B21F1"/>
    <w:rsid w:val="008B7722"/>
    <w:rsid w:val="008C0EE5"/>
    <w:rsid w:val="008C48BE"/>
    <w:rsid w:val="008C7056"/>
    <w:rsid w:val="008D7184"/>
    <w:rsid w:val="008E2876"/>
    <w:rsid w:val="008E3064"/>
    <w:rsid w:val="008E48B5"/>
    <w:rsid w:val="008E4BB8"/>
    <w:rsid w:val="008F11D0"/>
    <w:rsid w:val="00904E95"/>
    <w:rsid w:val="009061A4"/>
    <w:rsid w:val="00906C4C"/>
    <w:rsid w:val="009072CB"/>
    <w:rsid w:val="009118EC"/>
    <w:rsid w:val="00913C6C"/>
    <w:rsid w:val="0091437C"/>
    <w:rsid w:val="00920095"/>
    <w:rsid w:val="00920D8F"/>
    <w:rsid w:val="009215FF"/>
    <w:rsid w:val="009231A3"/>
    <w:rsid w:val="00925D64"/>
    <w:rsid w:val="00926CC8"/>
    <w:rsid w:val="00927172"/>
    <w:rsid w:val="00927AA2"/>
    <w:rsid w:val="00931039"/>
    <w:rsid w:val="00934040"/>
    <w:rsid w:val="009464A6"/>
    <w:rsid w:val="00946A49"/>
    <w:rsid w:val="009477F6"/>
    <w:rsid w:val="00957FAA"/>
    <w:rsid w:val="00960590"/>
    <w:rsid w:val="00963103"/>
    <w:rsid w:val="009672CB"/>
    <w:rsid w:val="009739E2"/>
    <w:rsid w:val="009741C1"/>
    <w:rsid w:val="00974EBC"/>
    <w:rsid w:val="009751FA"/>
    <w:rsid w:val="00980A56"/>
    <w:rsid w:val="00985B92"/>
    <w:rsid w:val="0098718D"/>
    <w:rsid w:val="0098736A"/>
    <w:rsid w:val="0099093D"/>
    <w:rsid w:val="00994DD9"/>
    <w:rsid w:val="0099645F"/>
    <w:rsid w:val="00996F8F"/>
    <w:rsid w:val="00997147"/>
    <w:rsid w:val="00997306"/>
    <w:rsid w:val="009A0065"/>
    <w:rsid w:val="009A0B2E"/>
    <w:rsid w:val="009A191A"/>
    <w:rsid w:val="009A48E3"/>
    <w:rsid w:val="009A4A71"/>
    <w:rsid w:val="009A4C51"/>
    <w:rsid w:val="009A6A33"/>
    <w:rsid w:val="009A7206"/>
    <w:rsid w:val="009B12D6"/>
    <w:rsid w:val="009B3543"/>
    <w:rsid w:val="009B35FC"/>
    <w:rsid w:val="009B5D27"/>
    <w:rsid w:val="009B63FC"/>
    <w:rsid w:val="009B6E9B"/>
    <w:rsid w:val="009B7CD4"/>
    <w:rsid w:val="009C0B7E"/>
    <w:rsid w:val="009C3057"/>
    <w:rsid w:val="009C5AC9"/>
    <w:rsid w:val="009D013C"/>
    <w:rsid w:val="009D0DE2"/>
    <w:rsid w:val="009D0F19"/>
    <w:rsid w:val="009D1A06"/>
    <w:rsid w:val="009D4825"/>
    <w:rsid w:val="009E107C"/>
    <w:rsid w:val="009E27A2"/>
    <w:rsid w:val="009E7056"/>
    <w:rsid w:val="009E725C"/>
    <w:rsid w:val="009E7DCB"/>
    <w:rsid w:val="009F014D"/>
    <w:rsid w:val="009F2ACF"/>
    <w:rsid w:val="009F30B4"/>
    <w:rsid w:val="009F30E5"/>
    <w:rsid w:val="009F63EE"/>
    <w:rsid w:val="00A002DE"/>
    <w:rsid w:val="00A06E91"/>
    <w:rsid w:val="00A0735F"/>
    <w:rsid w:val="00A11685"/>
    <w:rsid w:val="00A12CB4"/>
    <w:rsid w:val="00A146F8"/>
    <w:rsid w:val="00A20480"/>
    <w:rsid w:val="00A20826"/>
    <w:rsid w:val="00A250CE"/>
    <w:rsid w:val="00A3009E"/>
    <w:rsid w:val="00A305E8"/>
    <w:rsid w:val="00A315AC"/>
    <w:rsid w:val="00A35521"/>
    <w:rsid w:val="00A3719E"/>
    <w:rsid w:val="00A437F4"/>
    <w:rsid w:val="00A46902"/>
    <w:rsid w:val="00A46B85"/>
    <w:rsid w:val="00A54546"/>
    <w:rsid w:val="00A57C24"/>
    <w:rsid w:val="00A6471A"/>
    <w:rsid w:val="00A64E6E"/>
    <w:rsid w:val="00A65674"/>
    <w:rsid w:val="00A77C74"/>
    <w:rsid w:val="00A81702"/>
    <w:rsid w:val="00A82ABC"/>
    <w:rsid w:val="00A847DD"/>
    <w:rsid w:val="00A856CC"/>
    <w:rsid w:val="00A85748"/>
    <w:rsid w:val="00A85FEC"/>
    <w:rsid w:val="00A87723"/>
    <w:rsid w:val="00A87D6B"/>
    <w:rsid w:val="00A94F63"/>
    <w:rsid w:val="00A96F67"/>
    <w:rsid w:val="00AA37B3"/>
    <w:rsid w:val="00AB2697"/>
    <w:rsid w:val="00AB32EE"/>
    <w:rsid w:val="00AB4A84"/>
    <w:rsid w:val="00AB5BD5"/>
    <w:rsid w:val="00AC0039"/>
    <w:rsid w:val="00AC59B2"/>
    <w:rsid w:val="00AC6C41"/>
    <w:rsid w:val="00AD2F7D"/>
    <w:rsid w:val="00AD5992"/>
    <w:rsid w:val="00AE1FBC"/>
    <w:rsid w:val="00AE416B"/>
    <w:rsid w:val="00AF13A9"/>
    <w:rsid w:val="00AF2EC2"/>
    <w:rsid w:val="00B032D2"/>
    <w:rsid w:val="00B03DE4"/>
    <w:rsid w:val="00B215FD"/>
    <w:rsid w:val="00B25209"/>
    <w:rsid w:val="00B272B3"/>
    <w:rsid w:val="00B32991"/>
    <w:rsid w:val="00B3319E"/>
    <w:rsid w:val="00B3424D"/>
    <w:rsid w:val="00B343C4"/>
    <w:rsid w:val="00B346FC"/>
    <w:rsid w:val="00B37C4D"/>
    <w:rsid w:val="00B433CA"/>
    <w:rsid w:val="00B43B20"/>
    <w:rsid w:val="00B4713B"/>
    <w:rsid w:val="00B54480"/>
    <w:rsid w:val="00B56968"/>
    <w:rsid w:val="00B57507"/>
    <w:rsid w:val="00B60AF3"/>
    <w:rsid w:val="00B652AA"/>
    <w:rsid w:val="00B66C33"/>
    <w:rsid w:val="00B67F4E"/>
    <w:rsid w:val="00B72311"/>
    <w:rsid w:val="00B74B50"/>
    <w:rsid w:val="00B7605D"/>
    <w:rsid w:val="00B77869"/>
    <w:rsid w:val="00B8583A"/>
    <w:rsid w:val="00B87E38"/>
    <w:rsid w:val="00B94954"/>
    <w:rsid w:val="00B95B5D"/>
    <w:rsid w:val="00BA02A7"/>
    <w:rsid w:val="00BA1D1A"/>
    <w:rsid w:val="00BA2C5D"/>
    <w:rsid w:val="00BA44A8"/>
    <w:rsid w:val="00BA4790"/>
    <w:rsid w:val="00BA5608"/>
    <w:rsid w:val="00BB271F"/>
    <w:rsid w:val="00BB49F3"/>
    <w:rsid w:val="00BB51C4"/>
    <w:rsid w:val="00BC1245"/>
    <w:rsid w:val="00BC59C1"/>
    <w:rsid w:val="00BC634E"/>
    <w:rsid w:val="00BC6864"/>
    <w:rsid w:val="00BD74F5"/>
    <w:rsid w:val="00BD7553"/>
    <w:rsid w:val="00BE120D"/>
    <w:rsid w:val="00BE73F3"/>
    <w:rsid w:val="00BF12A3"/>
    <w:rsid w:val="00BF2D7E"/>
    <w:rsid w:val="00BF5510"/>
    <w:rsid w:val="00C0434E"/>
    <w:rsid w:val="00C0694E"/>
    <w:rsid w:val="00C10DC8"/>
    <w:rsid w:val="00C11F96"/>
    <w:rsid w:val="00C142B0"/>
    <w:rsid w:val="00C17966"/>
    <w:rsid w:val="00C2493B"/>
    <w:rsid w:val="00C30B68"/>
    <w:rsid w:val="00C32B27"/>
    <w:rsid w:val="00C32F0F"/>
    <w:rsid w:val="00C3308C"/>
    <w:rsid w:val="00C3594E"/>
    <w:rsid w:val="00C37506"/>
    <w:rsid w:val="00C439B0"/>
    <w:rsid w:val="00C444A8"/>
    <w:rsid w:val="00C449A6"/>
    <w:rsid w:val="00C4511F"/>
    <w:rsid w:val="00C460AF"/>
    <w:rsid w:val="00C464D8"/>
    <w:rsid w:val="00C471A1"/>
    <w:rsid w:val="00C502EC"/>
    <w:rsid w:val="00C51922"/>
    <w:rsid w:val="00C534E0"/>
    <w:rsid w:val="00C54BA1"/>
    <w:rsid w:val="00C567C7"/>
    <w:rsid w:val="00C63739"/>
    <w:rsid w:val="00C6375D"/>
    <w:rsid w:val="00C63E34"/>
    <w:rsid w:val="00C66D46"/>
    <w:rsid w:val="00C71EA1"/>
    <w:rsid w:val="00C72A3C"/>
    <w:rsid w:val="00C73ED5"/>
    <w:rsid w:val="00C73F65"/>
    <w:rsid w:val="00C746EB"/>
    <w:rsid w:val="00C75D47"/>
    <w:rsid w:val="00C77A67"/>
    <w:rsid w:val="00C815D3"/>
    <w:rsid w:val="00C84CAA"/>
    <w:rsid w:val="00C85191"/>
    <w:rsid w:val="00C92988"/>
    <w:rsid w:val="00CA0421"/>
    <w:rsid w:val="00CA2332"/>
    <w:rsid w:val="00CA2977"/>
    <w:rsid w:val="00CA29DF"/>
    <w:rsid w:val="00CA30FE"/>
    <w:rsid w:val="00CA3C65"/>
    <w:rsid w:val="00CA5CC7"/>
    <w:rsid w:val="00CA759F"/>
    <w:rsid w:val="00CB2A50"/>
    <w:rsid w:val="00CB4DB7"/>
    <w:rsid w:val="00CC27C2"/>
    <w:rsid w:val="00CC2D58"/>
    <w:rsid w:val="00CC36C5"/>
    <w:rsid w:val="00CC4361"/>
    <w:rsid w:val="00CC4905"/>
    <w:rsid w:val="00CC6E79"/>
    <w:rsid w:val="00CD1CEE"/>
    <w:rsid w:val="00CD4168"/>
    <w:rsid w:val="00CE38D9"/>
    <w:rsid w:val="00CE44D3"/>
    <w:rsid w:val="00CF3214"/>
    <w:rsid w:val="00CF405D"/>
    <w:rsid w:val="00D005F4"/>
    <w:rsid w:val="00D008C6"/>
    <w:rsid w:val="00D0153D"/>
    <w:rsid w:val="00D03FC0"/>
    <w:rsid w:val="00D059BD"/>
    <w:rsid w:val="00D1525C"/>
    <w:rsid w:val="00D15F85"/>
    <w:rsid w:val="00D16052"/>
    <w:rsid w:val="00D16651"/>
    <w:rsid w:val="00D167C4"/>
    <w:rsid w:val="00D1714B"/>
    <w:rsid w:val="00D20C53"/>
    <w:rsid w:val="00D2269C"/>
    <w:rsid w:val="00D309CA"/>
    <w:rsid w:val="00D30FEB"/>
    <w:rsid w:val="00D31BD4"/>
    <w:rsid w:val="00D32565"/>
    <w:rsid w:val="00D36803"/>
    <w:rsid w:val="00D4199F"/>
    <w:rsid w:val="00D43578"/>
    <w:rsid w:val="00D43CCD"/>
    <w:rsid w:val="00D44785"/>
    <w:rsid w:val="00D458AC"/>
    <w:rsid w:val="00D45A2E"/>
    <w:rsid w:val="00D462F6"/>
    <w:rsid w:val="00D47036"/>
    <w:rsid w:val="00D51560"/>
    <w:rsid w:val="00D51626"/>
    <w:rsid w:val="00D51BA8"/>
    <w:rsid w:val="00D62D93"/>
    <w:rsid w:val="00D6304A"/>
    <w:rsid w:val="00D65385"/>
    <w:rsid w:val="00D65769"/>
    <w:rsid w:val="00D7372C"/>
    <w:rsid w:val="00D73F8E"/>
    <w:rsid w:val="00D75938"/>
    <w:rsid w:val="00D768C7"/>
    <w:rsid w:val="00D77429"/>
    <w:rsid w:val="00D8271B"/>
    <w:rsid w:val="00D86876"/>
    <w:rsid w:val="00D95A8D"/>
    <w:rsid w:val="00DA021A"/>
    <w:rsid w:val="00DA144D"/>
    <w:rsid w:val="00DA46E6"/>
    <w:rsid w:val="00DA5DB0"/>
    <w:rsid w:val="00DB7F02"/>
    <w:rsid w:val="00DC34F3"/>
    <w:rsid w:val="00DD1A97"/>
    <w:rsid w:val="00DD6A13"/>
    <w:rsid w:val="00DD74F0"/>
    <w:rsid w:val="00DE051A"/>
    <w:rsid w:val="00DE40D7"/>
    <w:rsid w:val="00DE651D"/>
    <w:rsid w:val="00DE7FC9"/>
    <w:rsid w:val="00DF2F91"/>
    <w:rsid w:val="00DF4FFC"/>
    <w:rsid w:val="00DF672B"/>
    <w:rsid w:val="00DF6F24"/>
    <w:rsid w:val="00E02142"/>
    <w:rsid w:val="00E13D5B"/>
    <w:rsid w:val="00E24AE8"/>
    <w:rsid w:val="00E31F74"/>
    <w:rsid w:val="00E33B17"/>
    <w:rsid w:val="00E413B1"/>
    <w:rsid w:val="00E42618"/>
    <w:rsid w:val="00E45C52"/>
    <w:rsid w:val="00E50392"/>
    <w:rsid w:val="00E526C3"/>
    <w:rsid w:val="00E57315"/>
    <w:rsid w:val="00E62DB3"/>
    <w:rsid w:val="00E62F2A"/>
    <w:rsid w:val="00E6572F"/>
    <w:rsid w:val="00E6766B"/>
    <w:rsid w:val="00E75878"/>
    <w:rsid w:val="00E76279"/>
    <w:rsid w:val="00E8026A"/>
    <w:rsid w:val="00E80E6E"/>
    <w:rsid w:val="00E826A5"/>
    <w:rsid w:val="00E85387"/>
    <w:rsid w:val="00E94493"/>
    <w:rsid w:val="00E96A9D"/>
    <w:rsid w:val="00EA0788"/>
    <w:rsid w:val="00EA0DCF"/>
    <w:rsid w:val="00EA3259"/>
    <w:rsid w:val="00EB0C9D"/>
    <w:rsid w:val="00EB108A"/>
    <w:rsid w:val="00EB6394"/>
    <w:rsid w:val="00EC04CF"/>
    <w:rsid w:val="00EC1B5F"/>
    <w:rsid w:val="00EC352F"/>
    <w:rsid w:val="00ED10FE"/>
    <w:rsid w:val="00ED4FCD"/>
    <w:rsid w:val="00ED7720"/>
    <w:rsid w:val="00F009A5"/>
    <w:rsid w:val="00F00DE5"/>
    <w:rsid w:val="00F01EA9"/>
    <w:rsid w:val="00F021E7"/>
    <w:rsid w:val="00F026E9"/>
    <w:rsid w:val="00F1179A"/>
    <w:rsid w:val="00F11CD2"/>
    <w:rsid w:val="00F1700C"/>
    <w:rsid w:val="00F173D2"/>
    <w:rsid w:val="00F21714"/>
    <w:rsid w:val="00F2516B"/>
    <w:rsid w:val="00F26B87"/>
    <w:rsid w:val="00F27D84"/>
    <w:rsid w:val="00F30703"/>
    <w:rsid w:val="00F341A0"/>
    <w:rsid w:val="00F35321"/>
    <w:rsid w:val="00F44668"/>
    <w:rsid w:val="00F5187C"/>
    <w:rsid w:val="00F5354F"/>
    <w:rsid w:val="00F57F03"/>
    <w:rsid w:val="00F613B5"/>
    <w:rsid w:val="00F6503B"/>
    <w:rsid w:val="00F65336"/>
    <w:rsid w:val="00F67B6F"/>
    <w:rsid w:val="00F7198B"/>
    <w:rsid w:val="00F72801"/>
    <w:rsid w:val="00F73420"/>
    <w:rsid w:val="00F82E23"/>
    <w:rsid w:val="00F852F3"/>
    <w:rsid w:val="00F858B4"/>
    <w:rsid w:val="00F87526"/>
    <w:rsid w:val="00F91ED5"/>
    <w:rsid w:val="00F92C1F"/>
    <w:rsid w:val="00F95FC7"/>
    <w:rsid w:val="00F96237"/>
    <w:rsid w:val="00FA0529"/>
    <w:rsid w:val="00FA2FB8"/>
    <w:rsid w:val="00FB5A31"/>
    <w:rsid w:val="00FC279D"/>
    <w:rsid w:val="00FC34DF"/>
    <w:rsid w:val="00FC3774"/>
    <w:rsid w:val="00FC37DC"/>
    <w:rsid w:val="00FC509B"/>
    <w:rsid w:val="00FC76F3"/>
    <w:rsid w:val="00FE03D2"/>
    <w:rsid w:val="00FE1C1D"/>
    <w:rsid w:val="00FE305E"/>
    <w:rsid w:val="00FE4569"/>
    <w:rsid w:val="00FE542F"/>
    <w:rsid w:val="00FE6768"/>
    <w:rsid w:val="00FE6F89"/>
    <w:rsid w:val="00FE7467"/>
    <w:rsid w:val="0250C583"/>
    <w:rsid w:val="0C67D238"/>
    <w:rsid w:val="14BE8096"/>
    <w:rsid w:val="1ACB0F47"/>
    <w:rsid w:val="1CD456BD"/>
    <w:rsid w:val="20F42054"/>
    <w:rsid w:val="22D9F97D"/>
    <w:rsid w:val="28BE8C98"/>
    <w:rsid w:val="2F13E7D2"/>
    <w:rsid w:val="3008EE32"/>
    <w:rsid w:val="33CF3D4C"/>
    <w:rsid w:val="342BA743"/>
    <w:rsid w:val="365B3938"/>
    <w:rsid w:val="37D76F95"/>
    <w:rsid w:val="3A1448B8"/>
    <w:rsid w:val="4326BFE4"/>
    <w:rsid w:val="4648FACE"/>
    <w:rsid w:val="4DC98479"/>
    <w:rsid w:val="4ECA977C"/>
    <w:rsid w:val="50F0CB75"/>
    <w:rsid w:val="5524BDC5"/>
    <w:rsid w:val="5726BF0F"/>
    <w:rsid w:val="58BF115A"/>
    <w:rsid w:val="59B72970"/>
    <w:rsid w:val="5BC76152"/>
    <w:rsid w:val="5CD23E39"/>
    <w:rsid w:val="5E824866"/>
    <w:rsid w:val="649A843E"/>
    <w:rsid w:val="659BC362"/>
    <w:rsid w:val="6612067B"/>
    <w:rsid w:val="6B88DC55"/>
    <w:rsid w:val="6D94E5B3"/>
    <w:rsid w:val="6E7E7A85"/>
    <w:rsid w:val="71A6E441"/>
    <w:rsid w:val="7381470A"/>
    <w:rsid w:val="739896F1"/>
    <w:rsid w:val="75A7BD84"/>
    <w:rsid w:val="760D385E"/>
    <w:rsid w:val="7EB3E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6FD86"/>
  <w15:docId w15:val="{1AC01613-DF03-4443-91CF-3A2DC1DC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2C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qFormat/>
    <w:rsid w:val="00236C83"/>
    <w:pPr>
      <w:keepNext/>
      <w:widowControl/>
      <w:numPr>
        <w:numId w:val="1"/>
      </w:numPr>
      <w:tabs>
        <w:tab w:val="left" w:pos="754"/>
      </w:tabs>
      <w:overflowPunct w:val="0"/>
      <w:autoSpaceDE w:val="0"/>
      <w:autoSpaceDN w:val="0"/>
      <w:adjustRightInd w:val="0"/>
      <w:snapToGrid w:val="0"/>
      <w:textAlignment w:val="baseline"/>
      <w:outlineLvl w:val="0"/>
    </w:pPr>
    <w:rPr>
      <w:rFonts w:eastAsia="PMingLiU"/>
      <w:vanish/>
      <w:color w:val="FFFFFF"/>
      <w:kern w:val="28"/>
      <w:sz w:val="22"/>
      <w:szCs w:val="20"/>
      <w:lang w:val="en-GB" w:eastAsia="zh-TW"/>
    </w:rPr>
  </w:style>
  <w:style w:type="paragraph" w:styleId="2">
    <w:name w:val="heading 2"/>
    <w:basedOn w:val="a"/>
    <w:link w:val="20"/>
    <w:qFormat/>
    <w:rsid w:val="00236C83"/>
    <w:pPr>
      <w:keepNext/>
      <w:widowControl/>
      <w:numPr>
        <w:ilvl w:val="1"/>
        <w:numId w:val="1"/>
      </w:numPr>
      <w:tabs>
        <w:tab w:val="left" w:pos="720"/>
      </w:tabs>
      <w:overflowPunct w:val="0"/>
      <w:autoSpaceDE w:val="0"/>
      <w:autoSpaceDN w:val="0"/>
      <w:adjustRightInd w:val="0"/>
      <w:spacing w:after="240" w:line="360" w:lineRule="auto"/>
      <w:textAlignment w:val="baseline"/>
      <w:outlineLvl w:val="1"/>
    </w:pPr>
    <w:rPr>
      <w:rFonts w:ascii="Times New Roman Bold" w:eastAsia="PMingLiU" w:hAnsi="Times New Roman Bold"/>
      <w:b/>
      <w:kern w:val="0"/>
      <w:sz w:val="22"/>
      <w:szCs w:val="20"/>
      <w:lang w:val="en-GB" w:eastAsia="zh-TW"/>
    </w:rPr>
  </w:style>
  <w:style w:type="paragraph" w:styleId="3">
    <w:name w:val="heading 3"/>
    <w:basedOn w:val="a"/>
    <w:link w:val="30"/>
    <w:qFormat/>
    <w:rsid w:val="00236C83"/>
    <w:pPr>
      <w:widowControl/>
      <w:numPr>
        <w:ilvl w:val="2"/>
        <w:numId w:val="1"/>
      </w:numPr>
      <w:tabs>
        <w:tab w:val="left" w:pos="1440"/>
      </w:tabs>
      <w:overflowPunct w:val="0"/>
      <w:autoSpaceDE w:val="0"/>
      <w:autoSpaceDN w:val="0"/>
      <w:adjustRightInd w:val="0"/>
      <w:spacing w:after="240" w:line="360" w:lineRule="auto"/>
      <w:textAlignment w:val="baseline"/>
      <w:outlineLvl w:val="2"/>
    </w:pPr>
    <w:rPr>
      <w:rFonts w:eastAsia="PMingLiU"/>
      <w:kern w:val="0"/>
      <w:sz w:val="22"/>
      <w:szCs w:val="20"/>
      <w:lang w:val="en-GB" w:eastAsia="zh-TW"/>
    </w:rPr>
  </w:style>
  <w:style w:type="paragraph" w:styleId="4">
    <w:name w:val="heading 4"/>
    <w:basedOn w:val="a"/>
    <w:link w:val="40"/>
    <w:qFormat/>
    <w:rsid w:val="00236C83"/>
    <w:pPr>
      <w:widowControl/>
      <w:numPr>
        <w:ilvl w:val="3"/>
        <w:numId w:val="1"/>
      </w:numPr>
      <w:tabs>
        <w:tab w:val="left" w:pos="2160"/>
      </w:tabs>
      <w:overflowPunct w:val="0"/>
      <w:autoSpaceDE w:val="0"/>
      <w:autoSpaceDN w:val="0"/>
      <w:adjustRightInd w:val="0"/>
      <w:spacing w:after="240" w:line="360" w:lineRule="auto"/>
      <w:textAlignment w:val="baseline"/>
      <w:outlineLvl w:val="3"/>
    </w:pPr>
    <w:rPr>
      <w:rFonts w:eastAsia="PMingLiU"/>
      <w:kern w:val="0"/>
      <w:sz w:val="22"/>
      <w:szCs w:val="20"/>
      <w:lang w:val="en-GB" w:eastAsia="zh-TW"/>
    </w:rPr>
  </w:style>
  <w:style w:type="paragraph" w:styleId="5">
    <w:name w:val="heading 5"/>
    <w:basedOn w:val="a"/>
    <w:link w:val="50"/>
    <w:qFormat/>
    <w:rsid w:val="00236C83"/>
    <w:pPr>
      <w:widowControl/>
      <w:numPr>
        <w:ilvl w:val="4"/>
        <w:numId w:val="1"/>
      </w:numPr>
      <w:tabs>
        <w:tab w:val="left" w:pos="2880"/>
      </w:tabs>
      <w:overflowPunct w:val="0"/>
      <w:autoSpaceDE w:val="0"/>
      <w:autoSpaceDN w:val="0"/>
      <w:adjustRightInd w:val="0"/>
      <w:spacing w:after="240" w:line="360" w:lineRule="auto"/>
      <w:textAlignment w:val="baseline"/>
      <w:outlineLvl w:val="4"/>
    </w:pPr>
    <w:rPr>
      <w:rFonts w:eastAsia="PMingLiU"/>
      <w:kern w:val="0"/>
      <w:sz w:val="22"/>
      <w:szCs w:val="20"/>
      <w:lang w:val="en-GB" w:eastAsia="zh-TW"/>
    </w:rPr>
  </w:style>
  <w:style w:type="paragraph" w:styleId="6">
    <w:name w:val="heading 6"/>
    <w:basedOn w:val="5"/>
    <w:link w:val="60"/>
    <w:qFormat/>
    <w:rsid w:val="00236C83"/>
    <w:pPr>
      <w:numPr>
        <w:ilvl w:val="5"/>
      </w:numPr>
      <w:tabs>
        <w:tab w:val="clear" w:pos="2880"/>
        <w:tab w:val="left" w:pos="17"/>
      </w:tabs>
      <w:outlineLvl w:val="5"/>
    </w:pPr>
  </w:style>
  <w:style w:type="paragraph" w:styleId="7">
    <w:name w:val="heading 7"/>
    <w:basedOn w:val="6"/>
    <w:link w:val="70"/>
    <w:qFormat/>
    <w:rsid w:val="00236C83"/>
    <w:pPr>
      <w:numPr>
        <w:ilvl w:val="6"/>
      </w:numPr>
      <w:tabs>
        <w:tab w:val="left" w:pos="17"/>
      </w:tabs>
      <w:outlineLvl w:val="6"/>
    </w:pPr>
  </w:style>
  <w:style w:type="paragraph" w:styleId="8">
    <w:name w:val="heading 8"/>
    <w:basedOn w:val="a"/>
    <w:next w:val="a"/>
    <w:link w:val="80"/>
    <w:qFormat/>
    <w:rsid w:val="00236C83"/>
    <w:pPr>
      <w:keepNext/>
      <w:widowControl/>
      <w:numPr>
        <w:ilvl w:val="7"/>
        <w:numId w:val="1"/>
      </w:num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  <w:outlineLvl w:val="7"/>
    </w:pPr>
    <w:rPr>
      <w:rFonts w:eastAsia="PMingLiU"/>
      <w:b/>
      <w:caps/>
      <w:kern w:val="0"/>
      <w:sz w:val="22"/>
      <w:szCs w:val="20"/>
      <w:lang w:val="en-GB" w:eastAsia="zh-TW"/>
    </w:rPr>
  </w:style>
  <w:style w:type="paragraph" w:styleId="9">
    <w:name w:val="heading 9"/>
    <w:basedOn w:val="8"/>
    <w:next w:val="a"/>
    <w:link w:val="90"/>
    <w:qFormat/>
    <w:rsid w:val="00236C83"/>
    <w:pPr>
      <w:numPr>
        <w:ilvl w:val="8"/>
      </w:numPr>
      <w:outlineLvl w:val="8"/>
    </w:pPr>
    <w:rPr>
      <w:cap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7523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footer"/>
    <w:basedOn w:val="a"/>
    <w:rsid w:val="00022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22843"/>
  </w:style>
  <w:style w:type="paragraph" w:customStyle="1" w:styleId="CharCharCharCharCharCharChar">
    <w:name w:val="Char Char Char Char Char Char Char"/>
    <w:basedOn w:val="a"/>
    <w:rsid w:val="00736FE2"/>
  </w:style>
  <w:style w:type="character" w:styleId="a6">
    <w:name w:val="Hyperlink"/>
    <w:basedOn w:val="a0"/>
    <w:rsid w:val="0023001F"/>
    <w:rPr>
      <w:color w:val="0000FF"/>
      <w:u w:val="single"/>
    </w:rPr>
  </w:style>
  <w:style w:type="paragraph" w:styleId="a7">
    <w:name w:val="Balloon Text"/>
    <w:basedOn w:val="a"/>
    <w:semiHidden/>
    <w:rsid w:val="003C46DE"/>
    <w:rPr>
      <w:sz w:val="18"/>
      <w:szCs w:val="18"/>
    </w:rPr>
  </w:style>
  <w:style w:type="paragraph" w:customStyle="1" w:styleId="CharChar1">
    <w:name w:val="Char Char1"/>
    <w:basedOn w:val="a"/>
    <w:rsid w:val="000801E4"/>
    <w:rPr>
      <w:rFonts w:ascii="Tahoma" w:hAnsi="Tahoma"/>
      <w:sz w:val="24"/>
      <w:szCs w:val="20"/>
    </w:rPr>
  </w:style>
  <w:style w:type="paragraph" w:styleId="a8">
    <w:name w:val="header"/>
    <w:basedOn w:val="a"/>
    <w:link w:val="a9"/>
    <w:rsid w:val="00710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10BCB"/>
    <w:rPr>
      <w:kern w:val="2"/>
      <w:sz w:val="18"/>
      <w:szCs w:val="18"/>
    </w:rPr>
  </w:style>
  <w:style w:type="paragraph" w:styleId="aa">
    <w:name w:val="Plain Text"/>
    <w:basedOn w:val="a"/>
    <w:link w:val="ab"/>
    <w:qFormat/>
    <w:rsid w:val="004E03C7"/>
    <w:pPr>
      <w:spacing w:beforeLines="50" w:afterLines="50" w:line="400" w:lineRule="atLeast"/>
    </w:pPr>
    <w:rPr>
      <w:rFonts w:ascii="宋体" w:eastAsiaTheme="minorEastAsia" w:hAnsi="Courier New" w:cstheme="minorBidi"/>
      <w:sz w:val="24"/>
    </w:rPr>
  </w:style>
  <w:style w:type="character" w:customStyle="1" w:styleId="ab">
    <w:name w:val="纯文本 字符"/>
    <w:basedOn w:val="a0"/>
    <w:link w:val="aa"/>
    <w:rsid w:val="004E03C7"/>
    <w:rPr>
      <w:rFonts w:ascii="宋体" w:eastAsiaTheme="minorEastAsia" w:hAnsi="Courier New" w:cstheme="minorBidi"/>
      <w:kern w:val="2"/>
      <w:sz w:val="24"/>
      <w:szCs w:val="24"/>
    </w:rPr>
  </w:style>
  <w:style w:type="table" w:styleId="ac">
    <w:name w:val="Table Grid"/>
    <w:basedOn w:val="a1"/>
    <w:uiPriority w:val="39"/>
    <w:rsid w:val="0084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纯文本 字符1"/>
    <w:uiPriority w:val="99"/>
    <w:rsid w:val="00773BB6"/>
    <w:rPr>
      <w:rFonts w:ascii="宋体" w:hAnsi="Courier New"/>
      <w:kern w:val="2"/>
      <w:sz w:val="24"/>
      <w:szCs w:val="24"/>
    </w:rPr>
  </w:style>
  <w:style w:type="character" w:customStyle="1" w:styleId="10">
    <w:name w:val="标题 1 字符"/>
    <w:basedOn w:val="a0"/>
    <w:link w:val="1"/>
    <w:rsid w:val="00236C83"/>
    <w:rPr>
      <w:rFonts w:eastAsia="PMingLiU"/>
      <w:vanish/>
      <w:color w:val="FFFFFF"/>
      <w:kern w:val="28"/>
      <w:sz w:val="22"/>
      <w:lang w:val="en-GB" w:eastAsia="zh-TW"/>
    </w:rPr>
  </w:style>
  <w:style w:type="character" w:customStyle="1" w:styleId="20">
    <w:name w:val="标题 2 字符"/>
    <w:basedOn w:val="a0"/>
    <w:link w:val="2"/>
    <w:rsid w:val="00236C83"/>
    <w:rPr>
      <w:rFonts w:ascii="Times New Roman Bold" w:eastAsia="PMingLiU" w:hAnsi="Times New Roman Bold"/>
      <w:b/>
      <w:sz w:val="22"/>
      <w:lang w:val="en-GB" w:eastAsia="zh-TW"/>
    </w:rPr>
  </w:style>
  <w:style w:type="character" w:customStyle="1" w:styleId="30">
    <w:name w:val="标题 3 字符"/>
    <w:basedOn w:val="a0"/>
    <w:link w:val="3"/>
    <w:rsid w:val="00236C83"/>
    <w:rPr>
      <w:rFonts w:eastAsia="PMingLiU"/>
      <w:sz w:val="22"/>
      <w:lang w:val="en-GB" w:eastAsia="zh-TW"/>
    </w:rPr>
  </w:style>
  <w:style w:type="character" w:customStyle="1" w:styleId="40">
    <w:name w:val="标题 4 字符"/>
    <w:basedOn w:val="a0"/>
    <w:link w:val="4"/>
    <w:rsid w:val="00236C83"/>
    <w:rPr>
      <w:rFonts w:eastAsia="PMingLiU"/>
      <w:sz w:val="22"/>
      <w:lang w:val="en-GB" w:eastAsia="zh-TW"/>
    </w:rPr>
  </w:style>
  <w:style w:type="character" w:customStyle="1" w:styleId="50">
    <w:name w:val="标题 5 字符"/>
    <w:basedOn w:val="a0"/>
    <w:link w:val="5"/>
    <w:rsid w:val="00236C83"/>
    <w:rPr>
      <w:rFonts w:eastAsia="PMingLiU"/>
      <w:sz w:val="22"/>
      <w:lang w:val="en-GB" w:eastAsia="zh-TW"/>
    </w:rPr>
  </w:style>
  <w:style w:type="character" w:customStyle="1" w:styleId="60">
    <w:name w:val="标题 6 字符"/>
    <w:basedOn w:val="a0"/>
    <w:link w:val="6"/>
    <w:rsid w:val="00236C83"/>
    <w:rPr>
      <w:rFonts w:eastAsia="PMingLiU"/>
      <w:sz w:val="22"/>
      <w:lang w:val="en-GB" w:eastAsia="zh-TW"/>
    </w:rPr>
  </w:style>
  <w:style w:type="character" w:customStyle="1" w:styleId="70">
    <w:name w:val="标题 7 字符"/>
    <w:basedOn w:val="a0"/>
    <w:link w:val="7"/>
    <w:rsid w:val="00236C83"/>
    <w:rPr>
      <w:rFonts w:eastAsia="PMingLiU"/>
      <w:sz w:val="22"/>
      <w:lang w:val="en-GB" w:eastAsia="zh-TW"/>
    </w:rPr>
  </w:style>
  <w:style w:type="character" w:customStyle="1" w:styleId="80">
    <w:name w:val="标题 8 字符"/>
    <w:basedOn w:val="a0"/>
    <w:link w:val="8"/>
    <w:rsid w:val="00236C83"/>
    <w:rPr>
      <w:rFonts w:eastAsia="PMingLiU"/>
      <w:b/>
      <w:caps/>
      <w:sz w:val="22"/>
      <w:lang w:val="en-GB" w:eastAsia="zh-TW"/>
    </w:rPr>
  </w:style>
  <w:style w:type="character" w:customStyle="1" w:styleId="90">
    <w:name w:val="标题 9 字符"/>
    <w:basedOn w:val="a0"/>
    <w:link w:val="9"/>
    <w:rsid w:val="00236C83"/>
    <w:rPr>
      <w:rFonts w:eastAsia="PMingLiU"/>
      <w:b/>
      <w:sz w:val="22"/>
      <w:lang w:val="en-GB" w:eastAsia="zh-TW"/>
    </w:rPr>
  </w:style>
  <w:style w:type="paragraph" w:styleId="ad">
    <w:name w:val="Body Text Indent"/>
    <w:basedOn w:val="a"/>
    <w:link w:val="ae"/>
    <w:rsid w:val="00236C83"/>
    <w:pPr>
      <w:snapToGrid w:val="0"/>
      <w:spacing w:line="360" w:lineRule="auto"/>
      <w:ind w:firstLineChars="200" w:firstLine="360"/>
    </w:pPr>
    <w:rPr>
      <w:rFonts w:ascii="宋体" w:hAnsi="宋体"/>
      <w:sz w:val="18"/>
    </w:rPr>
  </w:style>
  <w:style w:type="character" w:customStyle="1" w:styleId="ae">
    <w:name w:val="正文文本缩进 字符"/>
    <w:basedOn w:val="a0"/>
    <w:link w:val="ad"/>
    <w:rsid w:val="00236C83"/>
    <w:rPr>
      <w:rFonts w:ascii="宋体" w:hAnsi="宋体"/>
      <w:kern w:val="2"/>
      <w:sz w:val="18"/>
      <w:szCs w:val="24"/>
    </w:rPr>
  </w:style>
  <w:style w:type="paragraph" w:styleId="af">
    <w:name w:val="List Paragraph"/>
    <w:basedOn w:val="a"/>
    <w:uiPriority w:val="34"/>
    <w:qFormat/>
    <w:rsid w:val="002A18C8"/>
    <w:pPr>
      <w:ind w:left="720"/>
      <w:contextualSpacing/>
    </w:pPr>
  </w:style>
  <w:style w:type="paragraph" w:styleId="af0">
    <w:name w:val="Subtitle"/>
    <w:basedOn w:val="a"/>
    <w:next w:val="a"/>
    <w:link w:val="af1"/>
    <w:qFormat/>
    <w:rsid w:val="003043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副标题 字符"/>
    <w:basedOn w:val="a0"/>
    <w:link w:val="af0"/>
    <w:rsid w:val="00304377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</w:rPr>
  </w:style>
  <w:style w:type="character" w:styleId="af2">
    <w:name w:val="annotation reference"/>
    <w:basedOn w:val="a0"/>
    <w:semiHidden/>
    <w:unhideWhenUsed/>
    <w:qFormat/>
    <w:rsid w:val="00770928"/>
    <w:rPr>
      <w:sz w:val="21"/>
      <w:szCs w:val="21"/>
    </w:rPr>
  </w:style>
  <w:style w:type="paragraph" w:styleId="af3">
    <w:name w:val="annotation text"/>
    <w:basedOn w:val="a"/>
    <w:link w:val="af4"/>
    <w:unhideWhenUsed/>
    <w:rsid w:val="00770928"/>
    <w:pPr>
      <w:jc w:val="left"/>
    </w:pPr>
  </w:style>
  <w:style w:type="character" w:customStyle="1" w:styleId="af4">
    <w:name w:val="批注文字 字符"/>
    <w:basedOn w:val="a0"/>
    <w:link w:val="af3"/>
    <w:rsid w:val="00770928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770928"/>
    <w:rPr>
      <w:b/>
      <w:bCs/>
    </w:rPr>
  </w:style>
  <w:style w:type="character" w:customStyle="1" w:styleId="af6">
    <w:name w:val="批注主题 字符"/>
    <w:basedOn w:val="af4"/>
    <w:link w:val="af5"/>
    <w:semiHidden/>
    <w:rsid w:val="00770928"/>
    <w:rPr>
      <w:b/>
      <w:bCs/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D47036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1703A2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a0"/>
    <w:rsid w:val="001703A2"/>
  </w:style>
  <w:style w:type="character" w:customStyle="1" w:styleId="eop">
    <w:name w:val="eop"/>
    <w:basedOn w:val="a0"/>
    <w:rsid w:val="001703A2"/>
  </w:style>
  <w:style w:type="paragraph" w:customStyle="1" w:styleId="Body">
    <w:name w:val="Body"/>
    <w:rsid w:val="0037147C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kern w:val="2"/>
      <w:sz w:val="21"/>
      <w:szCs w:val="21"/>
      <w:u w:color="000000"/>
      <w:bdr w:val="nil"/>
    </w:rPr>
  </w:style>
  <w:style w:type="paragraph" w:customStyle="1" w:styleId="12">
    <w:name w:val="纯文本1"/>
    <w:basedOn w:val="a"/>
    <w:rsid w:val="00327395"/>
    <w:pPr>
      <w:widowControl/>
      <w:jc w:val="left"/>
    </w:pPr>
    <w:rPr>
      <w:rFonts w:ascii="宋体" w:hAnsi="Courier New" w:hint="eastAsia"/>
      <w:szCs w:val="20"/>
    </w:rPr>
  </w:style>
  <w:style w:type="paragraph" w:styleId="af8">
    <w:name w:val="Body Text"/>
    <w:basedOn w:val="a"/>
    <w:link w:val="af9"/>
    <w:semiHidden/>
    <w:unhideWhenUsed/>
    <w:rsid w:val="007B5983"/>
    <w:pPr>
      <w:spacing w:after="120"/>
    </w:pPr>
  </w:style>
  <w:style w:type="character" w:customStyle="1" w:styleId="af9">
    <w:name w:val="正文文本 字符"/>
    <w:basedOn w:val="a0"/>
    <w:link w:val="af8"/>
    <w:semiHidden/>
    <w:rsid w:val="007B5983"/>
    <w:rPr>
      <w:kern w:val="2"/>
      <w:sz w:val="21"/>
      <w:szCs w:val="24"/>
    </w:rPr>
  </w:style>
  <w:style w:type="paragraph" w:styleId="afa">
    <w:name w:val="Body Text First Indent"/>
    <w:basedOn w:val="af8"/>
    <w:link w:val="afb"/>
    <w:uiPriority w:val="99"/>
    <w:unhideWhenUsed/>
    <w:qFormat/>
    <w:rsid w:val="007B5983"/>
    <w:pPr>
      <w:ind w:firstLineChars="100" w:firstLine="420"/>
    </w:pPr>
    <w:rPr>
      <w:rFonts w:asciiTheme="minorHAnsi" w:eastAsiaTheme="minorEastAsia" w:hAnsiTheme="minorHAnsi" w:cstheme="minorBidi"/>
    </w:rPr>
  </w:style>
  <w:style w:type="character" w:customStyle="1" w:styleId="afb">
    <w:name w:val="正文文本首行缩进 字符"/>
    <w:basedOn w:val="af9"/>
    <w:link w:val="afa"/>
    <w:uiPriority w:val="99"/>
    <w:rsid w:val="007B5983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0">
    <w:name w:val="列出段落11"/>
    <w:basedOn w:val="a"/>
    <w:rsid w:val="00F91ED5"/>
    <w:pPr>
      <w:adjustRightInd w:val="0"/>
      <w:snapToGrid w:val="0"/>
      <w:spacing w:line="360" w:lineRule="auto"/>
      <w:ind w:firstLineChars="200" w:firstLine="420"/>
    </w:pPr>
    <w:rPr>
      <w:rFonts w:ascii="等线" w:hAnsi="等线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7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45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6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0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53F83-A485-E34D-8833-2B73CB4F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598</Words>
  <Characters>3411</Characters>
  <Application>Microsoft Office Word</Application>
  <DocSecurity>0</DocSecurity>
  <Lines>28</Lines>
  <Paragraphs>8</Paragraphs>
  <ScaleCrop>false</ScaleCrop>
  <Company>WwW.YlmF.CoM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浙江铁建绿城丽水江滨项目</dc:title>
  <dc:subject/>
  <dc:creator>雨林木风</dc:creator>
  <cp:keywords/>
  <cp:lastModifiedBy>Lv, Zhao</cp:lastModifiedBy>
  <cp:revision>328</cp:revision>
  <cp:lastPrinted>2012-02-01T13:14:00Z</cp:lastPrinted>
  <dcterms:created xsi:type="dcterms:W3CDTF">2019-10-09T08:05:00Z</dcterms:created>
  <dcterms:modified xsi:type="dcterms:W3CDTF">2025-05-15T05:44:00Z</dcterms:modified>
</cp:coreProperties>
</file>