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EFC3" w14:textId="77777777" w:rsidR="00BC0AEC" w:rsidRDefault="00BC2A53">
      <w:pPr>
        <w:spacing w:beforeLines="800" w:before="1920" w:line="532" w:lineRule="exact"/>
        <w:ind w:left="560" w:right="546"/>
        <w:jc w:val="center"/>
        <w:rPr>
          <w:rFonts w:ascii="仿宋_GB2312" w:eastAsia="仿宋_GB2312" w:hAnsi="宋体" w:cs="宋体"/>
          <w:sz w:val="44"/>
          <w:szCs w:val="44"/>
        </w:rPr>
      </w:pPr>
      <w:r>
        <w:rPr>
          <w:rFonts w:ascii="仿宋_GB2312" w:eastAsia="仿宋_GB2312" w:hAnsi="宋体" w:cs="宋体" w:hint="eastAsia"/>
          <w:sz w:val="44"/>
          <w:szCs w:val="44"/>
        </w:rPr>
        <w:t>浙江大学海宁国际校区</w:t>
      </w:r>
      <w:r>
        <w:rPr>
          <w:rFonts w:ascii="仿宋_GB2312" w:eastAsia="仿宋_GB2312" w:hAnsi="宋体" w:cs="宋体" w:hint="eastAsia"/>
          <w:sz w:val="44"/>
          <w:szCs w:val="44"/>
        </w:rPr>
        <w:t>2026</w:t>
      </w:r>
      <w:r>
        <w:rPr>
          <w:rFonts w:ascii="仿宋_GB2312" w:eastAsia="仿宋_GB2312" w:hAnsi="宋体" w:cs="宋体" w:hint="eastAsia"/>
          <w:sz w:val="44"/>
          <w:szCs w:val="44"/>
        </w:rPr>
        <w:t>年改善项目</w:t>
      </w:r>
      <w:r>
        <w:rPr>
          <w:rFonts w:ascii="仿宋_GB2312" w:eastAsia="仿宋_GB2312" w:hAnsi="宋体" w:cs="宋体" w:hint="eastAsia"/>
          <w:sz w:val="44"/>
          <w:szCs w:val="44"/>
        </w:rPr>
        <w:t>全过程施工监理服务采购项目</w:t>
      </w:r>
    </w:p>
    <w:p w14:paraId="225F132A" w14:textId="77777777" w:rsidR="00BC0AEC" w:rsidRDefault="00BC2A53">
      <w:pPr>
        <w:spacing w:beforeLines="1500" w:before="3600" w:line="594" w:lineRule="exact"/>
        <w:ind w:right="-13"/>
        <w:jc w:val="center"/>
        <w:rPr>
          <w:rFonts w:ascii="仿宋_GB2312" w:eastAsia="仿宋_GB2312"/>
          <w:sz w:val="20"/>
          <w:szCs w:val="20"/>
        </w:rPr>
      </w:pPr>
      <w:r>
        <w:rPr>
          <w:rFonts w:ascii="仿宋_GB2312" w:eastAsia="仿宋_GB2312" w:hAnsi="宋体" w:cs="宋体" w:hint="eastAsia"/>
          <w:b/>
          <w:bCs/>
          <w:sz w:val="52"/>
          <w:szCs w:val="52"/>
        </w:rPr>
        <w:t>询价文件</w:t>
      </w:r>
    </w:p>
    <w:p w14:paraId="346EE788" w14:textId="77777777" w:rsidR="00BC0AEC" w:rsidRDefault="00BC0AEC">
      <w:pPr>
        <w:spacing w:beforeLines="1500" w:before="3600" w:line="282" w:lineRule="exact"/>
        <w:rPr>
          <w:rFonts w:ascii="仿宋_GB2312" w:eastAsia="仿宋_GB2312"/>
          <w:sz w:val="24"/>
          <w:szCs w:val="24"/>
        </w:rPr>
      </w:pPr>
    </w:p>
    <w:p w14:paraId="1DB52BDE" w14:textId="77777777" w:rsidR="00BC0AEC" w:rsidRDefault="00BC2A53">
      <w:pPr>
        <w:spacing w:line="366" w:lineRule="exact"/>
        <w:ind w:right="-13"/>
        <w:jc w:val="center"/>
        <w:rPr>
          <w:rFonts w:ascii="仿宋_GB2312" w:eastAsia="仿宋_GB2312"/>
          <w:sz w:val="20"/>
          <w:szCs w:val="20"/>
        </w:rPr>
      </w:pPr>
      <w:r>
        <w:rPr>
          <w:rFonts w:ascii="仿宋_GB2312" w:eastAsia="仿宋_GB2312" w:hAnsi="宋体" w:cs="宋体" w:hint="eastAsia"/>
          <w:sz w:val="32"/>
          <w:szCs w:val="32"/>
        </w:rPr>
        <w:t>浙江大学国际联合学院（海宁国际校区）</w:t>
      </w:r>
    </w:p>
    <w:p w14:paraId="4A60A6DC" w14:textId="77777777" w:rsidR="00BC0AEC" w:rsidRDefault="00BC0AEC">
      <w:pPr>
        <w:spacing w:line="257" w:lineRule="exact"/>
        <w:rPr>
          <w:rFonts w:ascii="仿宋_GB2312" w:eastAsia="仿宋_GB2312"/>
          <w:sz w:val="24"/>
          <w:szCs w:val="24"/>
        </w:rPr>
      </w:pPr>
    </w:p>
    <w:p w14:paraId="78EE1D23" w14:textId="77777777" w:rsidR="00BC0AEC" w:rsidRDefault="00BC2A53">
      <w:pPr>
        <w:spacing w:line="390" w:lineRule="exact"/>
        <w:ind w:right="-13"/>
        <w:jc w:val="center"/>
        <w:rPr>
          <w:rFonts w:ascii="仿宋_GB2312" w:eastAsia="仿宋_GB2312"/>
          <w:sz w:val="20"/>
          <w:szCs w:val="20"/>
        </w:rPr>
      </w:pPr>
      <w:r>
        <w:rPr>
          <w:rFonts w:ascii="仿宋_GB2312" w:eastAsia="仿宋_GB2312" w:hAnsi="宋体" w:cs="宋体" w:hint="eastAsia"/>
          <w:sz w:val="32"/>
          <w:szCs w:val="32"/>
        </w:rPr>
        <w:t>2026</w:t>
      </w:r>
      <w:r>
        <w:rPr>
          <w:rFonts w:ascii="仿宋_GB2312" w:eastAsia="仿宋_GB2312" w:hAnsi="宋体" w:cs="宋体" w:hint="eastAsia"/>
          <w:sz w:val="32"/>
          <w:szCs w:val="32"/>
        </w:rPr>
        <w:t>年</w:t>
      </w:r>
      <w:r>
        <w:rPr>
          <w:rFonts w:ascii="仿宋_GB2312" w:eastAsia="仿宋_GB2312" w:hAnsi="宋体" w:cs="宋体" w:hint="eastAsia"/>
          <w:sz w:val="32"/>
          <w:szCs w:val="32"/>
        </w:rPr>
        <w:t>6</w:t>
      </w:r>
      <w:r>
        <w:rPr>
          <w:rFonts w:ascii="仿宋_GB2312" w:eastAsia="仿宋_GB2312" w:hAnsi="宋体" w:cs="宋体" w:hint="eastAsia"/>
          <w:sz w:val="32"/>
          <w:szCs w:val="32"/>
        </w:rPr>
        <w:t>月</w:t>
      </w:r>
    </w:p>
    <w:p w14:paraId="61E0B209" w14:textId="77777777" w:rsidR="00BC0AEC" w:rsidRDefault="00BC0AEC">
      <w:pPr>
        <w:rPr>
          <w:rFonts w:ascii="仿宋_GB2312" w:eastAsia="仿宋_GB2312"/>
        </w:rPr>
        <w:sectPr w:rsidR="00BC0AEC">
          <w:footerReference w:type="default" r:id="rId7"/>
          <w:pgSz w:w="11900" w:h="16838"/>
          <w:pgMar w:top="1440" w:right="1800" w:bottom="1440" w:left="1800" w:header="0" w:footer="0" w:gutter="0"/>
          <w:cols w:space="720"/>
          <w:titlePg/>
          <w:docGrid w:linePitch="299"/>
        </w:sectPr>
      </w:pPr>
    </w:p>
    <w:p w14:paraId="041AF9E3" w14:textId="77777777" w:rsidR="00BC0AEC" w:rsidRDefault="00BC2A53">
      <w:pPr>
        <w:spacing w:line="360" w:lineRule="auto"/>
        <w:jc w:val="center"/>
        <w:rPr>
          <w:rFonts w:ascii="仿宋_GB2312" w:eastAsia="仿宋_GB2312" w:hAnsi="仿宋_GB2312" w:cs="黑体"/>
          <w:b/>
          <w:bCs/>
          <w:sz w:val="36"/>
          <w:szCs w:val="36"/>
        </w:rPr>
      </w:pPr>
      <w:bookmarkStart w:id="0" w:name="page2"/>
      <w:bookmarkEnd w:id="0"/>
      <w:r>
        <w:rPr>
          <w:rFonts w:ascii="仿宋_GB2312" w:eastAsia="仿宋_GB2312" w:hAnsi="仿宋_GB2312" w:cs="黑体" w:hint="eastAsia"/>
          <w:b/>
          <w:bCs/>
          <w:sz w:val="36"/>
          <w:szCs w:val="36"/>
        </w:rPr>
        <w:lastRenderedPageBreak/>
        <w:t>第一部分</w:t>
      </w:r>
      <w:r>
        <w:rPr>
          <w:rFonts w:ascii="仿宋_GB2312" w:eastAsia="仿宋_GB2312" w:hAnsi="仿宋_GB2312" w:cs="黑体"/>
          <w:b/>
          <w:bCs/>
          <w:sz w:val="36"/>
          <w:szCs w:val="36"/>
        </w:rPr>
        <w:t xml:space="preserve">  </w:t>
      </w:r>
      <w:r>
        <w:rPr>
          <w:rFonts w:ascii="仿宋_GB2312" w:eastAsia="仿宋_GB2312" w:hAnsi="仿宋_GB2312" w:cs="黑体" w:hint="eastAsia"/>
          <w:b/>
          <w:bCs/>
          <w:sz w:val="36"/>
          <w:szCs w:val="36"/>
        </w:rPr>
        <w:t>邀请书</w:t>
      </w:r>
    </w:p>
    <w:p w14:paraId="19F11B2F" w14:textId="77777777" w:rsidR="00BC0AEC" w:rsidRDefault="00BC0AEC">
      <w:pPr>
        <w:spacing w:line="276" w:lineRule="auto"/>
        <w:jc w:val="center"/>
        <w:rPr>
          <w:rFonts w:ascii="仿宋_GB2312" w:eastAsia="仿宋_GB2312" w:hAnsi="仿宋_GB2312"/>
          <w:b/>
          <w:color w:val="000000" w:themeColor="text1"/>
          <w:sz w:val="32"/>
          <w:szCs w:val="32"/>
        </w:rPr>
      </w:pPr>
    </w:p>
    <w:p w14:paraId="51ACA9DF" w14:textId="77777777" w:rsidR="00BC0AEC" w:rsidRDefault="00BC2A53">
      <w:pPr>
        <w:spacing w:line="276" w:lineRule="auto"/>
        <w:rPr>
          <w:rFonts w:ascii="仿宋_GB2312" w:eastAsia="仿宋_GB2312" w:hAnsi="仿宋_GB2312"/>
          <w:color w:val="000000" w:themeColor="text1"/>
          <w:sz w:val="32"/>
          <w:szCs w:val="32"/>
          <w:u w:val="single"/>
        </w:rPr>
      </w:pPr>
      <w:r>
        <w:rPr>
          <w:rFonts w:ascii="仿宋_GB2312" w:eastAsia="仿宋_GB2312" w:hAnsi="仿宋_GB2312"/>
          <w:color w:val="000000" w:themeColor="text1"/>
          <w:sz w:val="32"/>
          <w:szCs w:val="32"/>
          <w:u w:val="single"/>
        </w:rPr>
        <w:t xml:space="preserve">          :</w:t>
      </w:r>
    </w:p>
    <w:p w14:paraId="67FDBB02" w14:textId="77777777" w:rsidR="00BC0AEC" w:rsidRDefault="00BC0AEC">
      <w:pPr>
        <w:spacing w:line="276" w:lineRule="auto"/>
        <w:rPr>
          <w:rFonts w:ascii="仿宋_GB2312" w:eastAsia="仿宋_GB2312" w:hAnsi="仿宋_GB2312"/>
          <w:b/>
          <w:color w:val="000000" w:themeColor="text1"/>
          <w:sz w:val="32"/>
          <w:szCs w:val="32"/>
        </w:rPr>
      </w:pPr>
    </w:p>
    <w:p w14:paraId="0BFC2441" w14:textId="77777777" w:rsidR="00BC0AEC" w:rsidRDefault="00BC2A53">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u w:val="single"/>
        </w:rPr>
        <w:t>浙江大学国际联合学院（海宁</w:t>
      </w:r>
      <w:r>
        <w:rPr>
          <w:rFonts w:ascii="仿宋_GB2312" w:eastAsia="仿宋_GB2312" w:hAnsi="仿宋_GB2312"/>
          <w:color w:val="000000" w:themeColor="text1"/>
          <w:sz w:val="32"/>
          <w:szCs w:val="32"/>
          <w:u w:val="single"/>
        </w:rPr>
        <w:t>国际校区</w:t>
      </w:r>
      <w:r>
        <w:rPr>
          <w:rFonts w:ascii="仿宋_GB2312" w:eastAsia="仿宋_GB2312" w:hAnsi="仿宋_GB2312" w:hint="eastAsia"/>
          <w:color w:val="000000" w:themeColor="text1"/>
          <w:sz w:val="32"/>
          <w:szCs w:val="32"/>
          <w:u w:val="single"/>
        </w:rPr>
        <w:t>）</w:t>
      </w:r>
      <w:r>
        <w:rPr>
          <w:rFonts w:ascii="仿宋_GB2312" w:eastAsia="仿宋_GB2312" w:hAnsi="仿宋_GB2312" w:hint="eastAsia"/>
          <w:color w:val="000000" w:themeColor="text1"/>
          <w:sz w:val="32"/>
          <w:szCs w:val="32"/>
        </w:rPr>
        <w:t>（以下简称“询价单位”）拟采购海宁国际校区</w:t>
      </w:r>
      <w:r>
        <w:rPr>
          <w:rFonts w:ascii="仿宋_GB2312" w:eastAsia="仿宋_GB2312" w:hAnsi="仿宋_GB2312" w:hint="eastAsia"/>
          <w:color w:val="000000" w:themeColor="text1"/>
          <w:sz w:val="32"/>
          <w:szCs w:val="32"/>
        </w:rPr>
        <w:t>2026</w:t>
      </w:r>
      <w:r>
        <w:rPr>
          <w:rFonts w:ascii="仿宋_GB2312" w:eastAsia="仿宋_GB2312" w:hAnsi="仿宋_GB2312" w:hint="eastAsia"/>
          <w:color w:val="000000" w:themeColor="text1"/>
          <w:sz w:val="32"/>
          <w:szCs w:val="32"/>
        </w:rPr>
        <w:t>年改善项目</w:t>
      </w:r>
      <w:r>
        <w:rPr>
          <w:rFonts w:ascii="仿宋_GB2312" w:eastAsia="仿宋_GB2312" w:hAnsi="仿宋_GB2312" w:hint="eastAsia"/>
          <w:color w:val="000000" w:themeColor="text1"/>
          <w:sz w:val="32"/>
          <w:szCs w:val="32"/>
        </w:rPr>
        <w:t>全过程施工监理服务采购项目，特邀请贵公司参与本项目询价。</w:t>
      </w:r>
    </w:p>
    <w:p w14:paraId="630793FF" w14:textId="77777777" w:rsidR="00BC0AEC" w:rsidRDefault="00BC2A53">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询价单位不负担报价单位在准备和递交标书等投标过程中发生的任何费用。</w:t>
      </w:r>
    </w:p>
    <w:p w14:paraId="34C59B4B" w14:textId="77777777" w:rsidR="00BC0AEC" w:rsidRDefault="00BC2A53">
      <w:pPr>
        <w:spacing w:line="276" w:lineRule="auto"/>
        <w:ind w:firstLineChars="171" w:firstLine="547"/>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受邀单位在收到询价单位发出的邀请书后，请立即以邮件或书面形式予以确认；如中途退出投标的，也请尽快以邮件或书面形式通知我们，谢谢合作。</w:t>
      </w:r>
    </w:p>
    <w:p w14:paraId="1BE3572D" w14:textId="77777777" w:rsidR="00BC0AEC" w:rsidRDefault="00BC0AEC">
      <w:pPr>
        <w:spacing w:line="276" w:lineRule="auto"/>
        <w:ind w:firstLineChars="171" w:firstLine="547"/>
        <w:rPr>
          <w:rFonts w:ascii="仿宋_GB2312" w:eastAsia="仿宋_GB2312" w:hAnsi="仿宋_GB2312"/>
          <w:color w:val="000000" w:themeColor="text1"/>
          <w:sz w:val="32"/>
          <w:szCs w:val="32"/>
        </w:rPr>
      </w:pPr>
    </w:p>
    <w:p w14:paraId="7B942566" w14:textId="77777777" w:rsidR="00BC0AEC" w:rsidRDefault="00BC0AEC">
      <w:pPr>
        <w:spacing w:line="276" w:lineRule="auto"/>
        <w:ind w:firstLineChars="171" w:firstLine="547"/>
        <w:rPr>
          <w:rFonts w:ascii="仿宋_GB2312" w:eastAsia="仿宋_GB2312" w:hAnsi="仿宋_GB2312"/>
          <w:color w:val="000000" w:themeColor="text1"/>
          <w:sz w:val="32"/>
          <w:szCs w:val="32"/>
        </w:rPr>
      </w:pPr>
    </w:p>
    <w:p w14:paraId="7D6BA1E7" w14:textId="77777777" w:rsidR="00BC0AEC" w:rsidRDefault="00BC0AEC">
      <w:pPr>
        <w:spacing w:line="276" w:lineRule="auto"/>
        <w:ind w:firstLineChars="171" w:firstLine="547"/>
        <w:rPr>
          <w:rFonts w:ascii="仿宋_GB2312" w:eastAsia="仿宋_GB2312" w:hAnsi="仿宋_GB2312"/>
          <w:color w:val="000000" w:themeColor="text1"/>
          <w:sz w:val="32"/>
          <w:szCs w:val="32"/>
        </w:rPr>
      </w:pPr>
    </w:p>
    <w:p w14:paraId="252F11D5" w14:textId="77777777" w:rsidR="00BC0AEC" w:rsidRDefault="00BC0AEC">
      <w:pPr>
        <w:spacing w:line="276" w:lineRule="auto"/>
        <w:ind w:firstLineChars="171" w:firstLine="547"/>
        <w:rPr>
          <w:rFonts w:ascii="仿宋_GB2312" w:eastAsia="仿宋_GB2312" w:hAnsi="仿宋_GB2312"/>
          <w:color w:val="000000" w:themeColor="text1"/>
          <w:sz w:val="32"/>
          <w:szCs w:val="32"/>
        </w:rPr>
      </w:pPr>
    </w:p>
    <w:p w14:paraId="19CBD60C" w14:textId="77777777" w:rsidR="00BC0AEC" w:rsidRDefault="00BC0AEC">
      <w:pPr>
        <w:spacing w:line="276" w:lineRule="auto"/>
        <w:ind w:firstLineChars="171" w:firstLine="547"/>
        <w:rPr>
          <w:rFonts w:ascii="仿宋_GB2312" w:eastAsia="仿宋_GB2312" w:hAnsi="仿宋_GB2312"/>
          <w:color w:val="000000" w:themeColor="text1"/>
          <w:sz w:val="32"/>
          <w:szCs w:val="32"/>
        </w:rPr>
      </w:pPr>
    </w:p>
    <w:p w14:paraId="3BDF50A5" w14:textId="77777777" w:rsidR="00BC0AEC" w:rsidRDefault="00BC0AEC">
      <w:pPr>
        <w:spacing w:line="276" w:lineRule="auto"/>
        <w:rPr>
          <w:rFonts w:ascii="仿宋_GB2312" w:eastAsia="仿宋_GB2312" w:hAnsi="仿宋_GB2312"/>
          <w:color w:val="000000" w:themeColor="text1"/>
          <w:sz w:val="32"/>
          <w:szCs w:val="32"/>
        </w:rPr>
      </w:pPr>
    </w:p>
    <w:p w14:paraId="01258BF5" w14:textId="77777777" w:rsidR="00BC0AEC" w:rsidRDefault="00BC2A53">
      <w:pPr>
        <w:spacing w:line="276" w:lineRule="auto"/>
        <w:jc w:val="right"/>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浙江大学国际联合学院（海宁</w:t>
      </w:r>
      <w:r>
        <w:rPr>
          <w:rFonts w:ascii="仿宋_GB2312" w:eastAsia="仿宋_GB2312" w:hAnsi="仿宋_GB2312"/>
          <w:color w:val="000000" w:themeColor="text1"/>
          <w:sz w:val="32"/>
          <w:szCs w:val="32"/>
        </w:rPr>
        <w:t>国际校区</w:t>
      </w:r>
      <w:r>
        <w:rPr>
          <w:rFonts w:ascii="仿宋_GB2312" w:eastAsia="仿宋_GB2312" w:hAnsi="仿宋_GB2312" w:hint="eastAsia"/>
          <w:color w:val="000000" w:themeColor="text1"/>
          <w:sz w:val="32"/>
          <w:szCs w:val="32"/>
        </w:rPr>
        <w:t>）</w:t>
      </w:r>
    </w:p>
    <w:p w14:paraId="1876EA75" w14:textId="77777777" w:rsidR="00BC0AEC" w:rsidRDefault="00BC2A53">
      <w:pPr>
        <w:wordWrap w:val="0"/>
        <w:spacing w:line="276" w:lineRule="auto"/>
        <w:ind w:right="240"/>
        <w:jc w:val="right"/>
        <w:rPr>
          <w:rFonts w:ascii="仿宋_GB2312" w:eastAsia="仿宋_GB2312" w:hAnsi="仿宋_GB2312"/>
          <w:color w:val="000000" w:themeColor="text1"/>
          <w:sz w:val="32"/>
          <w:szCs w:val="32"/>
        </w:rPr>
      </w:pPr>
      <w:r>
        <w:rPr>
          <w:rFonts w:ascii="仿宋_GB2312" w:eastAsia="仿宋_GB2312" w:hAnsi="仿宋_GB2312" w:hint="eastAsia"/>
          <w:color w:val="000000" w:themeColor="text1"/>
          <w:sz w:val="32"/>
          <w:szCs w:val="32"/>
        </w:rPr>
        <w:t>日期：</w:t>
      </w:r>
      <w:r>
        <w:rPr>
          <w:rFonts w:ascii="仿宋_GB2312" w:eastAsia="仿宋_GB2312" w:hAnsi="仿宋_GB2312"/>
          <w:color w:val="000000" w:themeColor="text1"/>
          <w:sz w:val="32"/>
          <w:szCs w:val="32"/>
        </w:rPr>
        <w:t xml:space="preserve"> </w:t>
      </w:r>
      <w:r>
        <w:rPr>
          <w:rFonts w:ascii="仿宋_GB2312" w:eastAsia="仿宋_GB2312" w:hAnsi="仿宋_GB2312"/>
          <w:color w:val="000000" w:themeColor="text1"/>
          <w:sz w:val="32"/>
          <w:szCs w:val="32"/>
          <w:u w:val="single"/>
        </w:rPr>
        <w:t xml:space="preserve">       </w:t>
      </w:r>
      <w:r>
        <w:rPr>
          <w:rFonts w:ascii="仿宋_GB2312" w:eastAsia="仿宋_GB2312" w:hAnsi="仿宋_GB2312" w:hint="eastAsia"/>
          <w:color w:val="000000" w:themeColor="text1"/>
          <w:sz w:val="32"/>
          <w:szCs w:val="32"/>
          <w:u w:val="single"/>
        </w:rPr>
        <w:t>年</w:t>
      </w:r>
      <w:r>
        <w:rPr>
          <w:rFonts w:ascii="仿宋_GB2312" w:eastAsia="仿宋_GB2312" w:hAnsi="仿宋_GB2312"/>
          <w:color w:val="000000" w:themeColor="text1"/>
          <w:sz w:val="32"/>
          <w:szCs w:val="32"/>
          <w:u w:val="single"/>
        </w:rPr>
        <w:t xml:space="preserve">    </w:t>
      </w:r>
      <w:r>
        <w:rPr>
          <w:rFonts w:ascii="仿宋_GB2312" w:eastAsia="仿宋_GB2312" w:hAnsi="仿宋_GB2312"/>
          <w:color w:val="000000" w:themeColor="text1"/>
          <w:sz w:val="32"/>
          <w:szCs w:val="32"/>
          <w:u w:val="single"/>
        </w:rPr>
        <w:t>月</w:t>
      </w:r>
      <w:r>
        <w:rPr>
          <w:rFonts w:ascii="仿宋_GB2312" w:eastAsia="仿宋_GB2312" w:hAnsi="仿宋_GB2312"/>
          <w:color w:val="000000" w:themeColor="text1"/>
          <w:sz w:val="32"/>
          <w:szCs w:val="32"/>
          <w:u w:val="single"/>
        </w:rPr>
        <w:t xml:space="preserve">    </w:t>
      </w:r>
      <w:r>
        <w:rPr>
          <w:rFonts w:ascii="仿宋_GB2312" w:eastAsia="仿宋_GB2312" w:hAnsi="仿宋_GB2312"/>
          <w:color w:val="000000" w:themeColor="text1"/>
          <w:sz w:val="32"/>
          <w:szCs w:val="32"/>
          <w:u w:val="single"/>
        </w:rPr>
        <w:t>日</w:t>
      </w:r>
    </w:p>
    <w:p w14:paraId="250D43AD" w14:textId="77777777" w:rsidR="00BC0AEC" w:rsidRDefault="00BC0AEC">
      <w:pPr>
        <w:spacing w:line="360" w:lineRule="auto"/>
        <w:jc w:val="center"/>
        <w:rPr>
          <w:rFonts w:ascii="仿宋_GB2312" w:eastAsia="仿宋_GB2312" w:hAnsi="仿宋_GB2312" w:cs="黑体"/>
          <w:b/>
          <w:bCs/>
          <w:sz w:val="36"/>
          <w:szCs w:val="36"/>
        </w:rPr>
      </w:pPr>
    </w:p>
    <w:p w14:paraId="08EA1988" w14:textId="77777777" w:rsidR="00BC0AEC" w:rsidRDefault="00BC0AEC">
      <w:pPr>
        <w:spacing w:line="360" w:lineRule="auto"/>
        <w:jc w:val="center"/>
        <w:rPr>
          <w:rFonts w:ascii="仿宋_GB2312" w:eastAsia="仿宋_GB2312" w:hAnsi="仿宋_GB2312" w:cs="黑体"/>
          <w:b/>
          <w:bCs/>
          <w:sz w:val="36"/>
          <w:szCs w:val="36"/>
        </w:rPr>
      </w:pPr>
    </w:p>
    <w:p w14:paraId="375C9F92" w14:textId="77777777" w:rsidR="00BC0AEC" w:rsidRDefault="00BC2A53">
      <w:pPr>
        <w:spacing w:line="360" w:lineRule="auto"/>
        <w:jc w:val="center"/>
        <w:rPr>
          <w:rFonts w:ascii="仿宋_GB2312" w:eastAsia="仿宋_GB2312" w:hAnsi="仿宋_GB2312"/>
          <w:sz w:val="20"/>
          <w:szCs w:val="20"/>
        </w:rPr>
      </w:pPr>
      <w:r>
        <w:rPr>
          <w:rFonts w:ascii="仿宋_GB2312" w:eastAsia="仿宋_GB2312" w:hAnsi="仿宋_GB2312" w:cs="黑体" w:hint="eastAsia"/>
          <w:b/>
          <w:bCs/>
          <w:sz w:val="36"/>
          <w:szCs w:val="36"/>
        </w:rPr>
        <w:t>第二部分、报价须知</w:t>
      </w:r>
    </w:p>
    <w:p w14:paraId="74C92416" w14:textId="77777777" w:rsidR="00BC0AEC" w:rsidRDefault="00BC2A53">
      <w:pPr>
        <w:spacing w:line="360" w:lineRule="auto"/>
        <w:ind w:firstLineChars="200" w:firstLine="480"/>
        <w:rPr>
          <w:rFonts w:ascii="仿宋_GB2312" w:eastAsia="仿宋_GB2312" w:hAnsi="仿宋_GB2312"/>
          <w:sz w:val="24"/>
          <w:szCs w:val="24"/>
        </w:rPr>
      </w:pPr>
      <w:bookmarkStart w:id="1" w:name="page12"/>
      <w:bookmarkStart w:id="2" w:name="page9"/>
      <w:bookmarkStart w:id="3" w:name="page8"/>
      <w:bookmarkStart w:id="4" w:name="page11"/>
      <w:bookmarkStart w:id="5" w:name="page10"/>
      <w:bookmarkEnd w:id="1"/>
      <w:bookmarkEnd w:id="2"/>
      <w:bookmarkEnd w:id="3"/>
      <w:bookmarkEnd w:id="4"/>
      <w:bookmarkEnd w:id="5"/>
      <w:r>
        <w:rPr>
          <w:rFonts w:ascii="仿宋_GB2312" w:eastAsia="仿宋_GB2312" w:hAnsi="仿宋_GB2312" w:hint="eastAsia"/>
          <w:sz w:val="24"/>
          <w:szCs w:val="24"/>
        </w:rPr>
        <w:t>一、项目概况</w:t>
      </w:r>
    </w:p>
    <w:p w14:paraId="5E66441C"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为浙江大学海宁国际校区</w:t>
      </w:r>
      <w:r>
        <w:rPr>
          <w:rFonts w:ascii="仿宋_GB2312" w:eastAsia="仿宋_GB2312" w:hAnsi="仿宋_GB2312" w:hint="eastAsia"/>
          <w:sz w:val="24"/>
          <w:szCs w:val="24"/>
        </w:rPr>
        <w:t>2026</w:t>
      </w:r>
      <w:r>
        <w:rPr>
          <w:rFonts w:ascii="仿宋_GB2312" w:eastAsia="仿宋_GB2312" w:hAnsi="仿宋_GB2312" w:hint="eastAsia"/>
          <w:sz w:val="24"/>
          <w:szCs w:val="24"/>
        </w:rPr>
        <w:t>年改善项目</w:t>
      </w:r>
      <w:r>
        <w:rPr>
          <w:rFonts w:ascii="仿宋_GB2312" w:eastAsia="仿宋_GB2312" w:hAnsi="仿宋_GB2312" w:hint="eastAsia"/>
          <w:sz w:val="24"/>
          <w:szCs w:val="24"/>
        </w:rPr>
        <w:t>提供全过程监理服务，</w:t>
      </w:r>
      <w:bookmarkStart w:id="6" w:name="_Hlk199166988"/>
      <w:r>
        <w:rPr>
          <w:rFonts w:ascii="仿宋_GB2312" w:eastAsia="仿宋_GB2312" w:hAnsi="仿宋_GB2312" w:hint="eastAsia"/>
          <w:sz w:val="24"/>
          <w:szCs w:val="24"/>
        </w:rPr>
        <w:t>改善项目有</w:t>
      </w:r>
      <w:r>
        <w:rPr>
          <w:rFonts w:ascii="仿宋_GB2312" w:eastAsia="仿宋_GB2312" w:hAnsi="仿宋_GB2312" w:hint="eastAsia"/>
          <w:sz w:val="24"/>
          <w:szCs w:val="24"/>
        </w:rPr>
        <w:t>3</w:t>
      </w:r>
      <w:r>
        <w:rPr>
          <w:rFonts w:ascii="仿宋_GB2312" w:eastAsia="仿宋_GB2312" w:hAnsi="仿宋_GB2312" w:hint="eastAsia"/>
          <w:sz w:val="24"/>
          <w:szCs w:val="24"/>
        </w:rPr>
        <w:t>项：</w:t>
      </w:r>
    </w:p>
    <w:p w14:paraId="26DF2815"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rPr>
        <w:t>浙江大学国际校区安防监控整体更新提升工程（一期），主要工程内容为浙江大学海宁国际校区室外老旧监控更新升级及室内智能化监控增补，同时增加对应的系统后端存储设施及监控平台授权。施工预算</w:t>
      </w:r>
      <w:r>
        <w:rPr>
          <w:rFonts w:ascii="仿宋_GB2312" w:eastAsia="仿宋_GB2312" w:hAnsi="仿宋_GB2312" w:hint="eastAsia"/>
          <w:sz w:val="24"/>
          <w:szCs w:val="24"/>
        </w:rPr>
        <w:t>93</w:t>
      </w:r>
      <w:r>
        <w:rPr>
          <w:rFonts w:ascii="仿宋_GB2312" w:eastAsia="仿宋_GB2312" w:hAnsi="仿宋_GB2312" w:hint="eastAsia"/>
          <w:sz w:val="24"/>
          <w:szCs w:val="24"/>
        </w:rPr>
        <w:t>万，工期</w:t>
      </w:r>
      <w:r>
        <w:rPr>
          <w:rFonts w:ascii="仿宋_GB2312" w:eastAsia="仿宋_GB2312" w:hAnsi="仿宋_GB2312" w:hint="eastAsia"/>
          <w:sz w:val="24"/>
          <w:szCs w:val="24"/>
        </w:rPr>
        <w:t>60</w:t>
      </w:r>
      <w:r>
        <w:rPr>
          <w:rFonts w:ascii="仿宋_GB2312" w:eastAsia="仿宋_GB2312" w:hAnsi="仿宋_GB2312" w:hint="eastAsia"/>
          <w:sz w:val="24"/>
          <w:szCs w:val="24"/>
        </w:rPr>
        <w:t>天。</w:t>
      </w:r>
    </w:p>
    <w:p w14:paraId="55EDC77D"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hint="eastAsia"/>
          <w:sz w:val="24"/>
          <w:szCs w:val="24"/>
        </w:rPr>
        <w:t>浙大海宁国际校区来同（</w:t>
      </w:r>
      <w:r>
        <w:rPr>
          <w:rFonts w:ascii="仿宋_GB2312" w:eastAsia="仿宋_GB2312" w:hAnsi="仿宋_GB2312" w:hint="eastAsia"/>
          <w:sz w:val="24"/>
          <w:szCs w:val="24"/>
        </w:rPr>
        <w:t>3</w:t>
      </w:r>
      <w:r>
        <w:rPr>
          <w:rFonts w:ascii="仿宋_GB2312" w:eastAsia="仿宋_GB2312" w:hAnsi="仿宋_GB2312" w:hint="eastAsia"/>
          <w:sz w:val="24"/>
          <w:szCs w:val="24"/>
        </w:rPr>
        <w:t>号）、</w:t>
      </w:r>
      <w:r>
        <w:rPr>
          <w:rFonts w:ascii="仿宋_GB2312" w:eastAsia="仿宋_GB2312" w:hAnsi="仿宋_GB2312" w:hint="eastAsia"/>
          <w:sz w:val="24"/>
          <w:szCs w:val="24"/>
        </w:rPr>
        <w:t>4</w:t>
      </w:r>
      <w:r>
        <w:rPr>
          <w:rFonts w:ascii="仿宋_GB2312" w:eastAsia="仿宋_GB2312" w:hAnsi="仿宋_GB2312" w:hint="eastAsia"/>
          <w:sz w:val="24"/>
          <w:szCs w:val="24"/>
        </w:rPr>
        <w:t>号书院监控新增工程，主要工程内容为来同（</w:t>
      </w:r>
      <w:r>
        <w:rPr>
          <w:rFonts w:ascii="仿宋_GB2312" w:eastAsia="仿宋_GB2312" w:hAnsi="仿宋_GB2312" w:hint="eastAsia"/>
          <w:sz w:val="24"/>
          <w:szCs w:val="24"/>
        </w:rPr>
        <w:t>3</w:t>
      </w:r>
      <w:r>
        <w:rPr>
          <w:rFonts w:ascii="仿宋_GB2312" w:eastAsia="仿宋_GB2312" w:hAnsi="仿宋_GB2312" w:hint="eastAsia"/>
          <w:sz w:val="24"/>
          <w:szCs w:val="24"/>
        </w:rPr>
        <w:t>号）书院和</w:t>
      </w:r>
      <w:r>
        <w:rPr>
          <w:rFonts w:ascii="仿宋_GB2312" w:eastAsia="仿宋_GB2312" w:hAnsi="仿宋_GB2312" w:hint="eastAsia"/>
          <w:sz w:val="24"/>
          <w:szCs w:val="24"/>
        </w:rPr>
        <w:t>4</w:t>
      </w:r>
      <w:r>
        <w:rPr>
          <w:rFonts w:ascii="仿宋_GB2312" w:eastAsia="仿宋_GB2312" w:hAnsi="仿宋_GB2312" w:hint="eastAsia"/>
          <w:sz w:val="24"/>
          <w:szCs w:val="24"/>
        </w:rPr>
        <w:t>号书院住宿单元公区新增监控，增加新的网络及存储设备。施工预算</w:t>
      </w:r>
      <w:r>
        <w:rPr>
          <w:rFonts w:ascii="仿宋_GB2312" w:eastAsia="仿宋_GB2312" w:hAnsi="仿宋_GB2312" w:hint="eastAsia"/>
          <w:sz w:val="24"/>
          <w:szCs w:val="24"/>
        </w:rPr>
        <w:t>73</w:t>
      </w:r>
      <w:r>
        <w:rPr>
          <w:rFonts w:ascii="仿宋_GB2312" w:eastAsia="仿宋_GB2312" w:hAnsi="仿宋_GB2312" w:hint="eastAsia"/>
          <w:sz w:val="24"/>
          <w:szCs w:val="24"/>
        </w:rPr>
        <w:t>万，工期</w:t>
      </w:r>
      <w:r>
        <w:rPr>
          <w:rFonts w:ascii="仿宋_GB2312" w:eastAsia="仿宋_GB2312" w:hAnsi="仿宋_GB2312" w:hint="eastAsia"/>
          <w:sz w:val="24"/>
          <w:szCs w:val="24"/>
        </w:rPr>
        <w:t>60</w:t>
      </w:r>
      <w:r>
        <w:rPr>
          <w:rFonts w:ascii="仿宋_GB2312" w:eastAsia="仿宋_GB2312" w:hAnsi="仿宋_GB2312" w:hint="eastAsia"/>
          <w:sz w:val="24"/>
          <w:szCs w:val="24"/>
        </w:rPr>
        <w:t>天。</w:t>
      </w:r>
    </w:p>
    <w:p w14:paraId="637A5002"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bookmarkEnd w:id="6"/>
      <w:r>
        <w:rPr>
          <w:rFonts w:ascii="仿宋_GB2312" w:eastAsia="仿宋_GB2312" w:hAnsi="仿宋_GB2312" w:hint="eastAsia"/>
          <w:sz w:val="24"/>
          <w:szCs w:val="24"/>
        </w:rPr>
        <w:t>.</w:t>
      </w:r>
      <w:r>
        <w:rPr>
          <w:rFonts w:ascii="仿宋_GB2312" w:eastAsia="仿宋_GB2312" w:hAnsi="仿宋_GB2312" w:hint="eastAsia"/>
          <w:sz w:val="24"/>
          <w:szCs w:val="24"/>
        </w:rPr>
        <w:t>国际校区体育馆泳池废水与河水再利用绿化浇灌改造工程，主要工程内容为增加泳池废水处理系统和河水利用一体化泵站并接入校区浇灌系统。施工预算</w:t>
      </w:r>
      <w:r>
        <w:rPr>
          <w:rFonts w:ascii="仿宋_GB2312" w:eastAsia="仿宋_GB2312" w:hAnsi="仿宋_GB2312" w:hint="eastAsia"/>
          <w:sz w:val="24"/>
          <w:szCs w:val="24"/>
        </w:rPr>
        <w:t>60</w:t>
      </w:r>
      <w:r>
        <w:rPr>
          <w:rFonts w:ascii="仿宋_GB2312" w:eastAsia="仿宋_GB2312" w:hAnsi="仿宋_GB2312" w:hint="eastAsia"/>
          <w:sz w:val="24"/>
          <w:szCs w:val="24"/>
        </w:rPr>
        <w:t>万，工期</w:t>
      </w:r>
      <w:r>
        <w:rPr>
          <w:rFonts w:ascii="仿宋_GB2312" w:eastAsia="仿宋_GB2312" w:hAnsi="仿宋_GB2312" w:hint="eastAsia"/>
          <w:sz w:val="24"/>
          <w:szCs w:val="24"/>
        </w:rPr>
        <w:t>60</w:t>
      </w:r>
      <w:r>
        <w:rPr>
          <w:rFonts w:ascii="仿宋_GB2312" w:eastAsia="仿宋_GB2312" w:hAnsi="仿宋_GB2312" w:hint="eastAsia"/>
          <w:sz w:val="24"/>
          <w:szCs w:val="24"/>
        </w:rPr>
        <w:t>天。</w:t>
      </w:r>
    </w:p>
    <w:p w14:paraId="665C4BD8"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二、项目需求</w:t>
      </w:r>
    </w:p>
    <w:p w14:paraId="39D8B705"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商务需求</w:t>
      </w:r>
    </w:p>
    <w:p w14:paraId="38B21172" w14:textId="77777777" w:rsidR="00BC0AEC" w:rsidRDefault="00BC2A53">
      <w:pPr>
        <w:spacing w:line="360" w:lineRule="auto"/>
        <w:ind w:firstLineChars="200" w:firstLine="480"/>
        <w:rPr>
          <w:rFonts w:ascii="仿宋_GB2312" w:eastAsia="仿宋_GB2312" w:hAnsi="仿宋_GB2312"/>
          <w:sz w:val="24"/>
          <w:szCs w:val="24"/>
        </w:rPr>
      </w:pPr>
      <w:bookmarkStart w:id="7" w:name="OLE_LINK1"/>
      <w:bookmarkStart w:id="8" w:name="OLE_LINK2"/>
      <w:r>
        <w:rPr>
          <w:rFonts w:ascii="仿宋_GB2312" w:eastAsia="仿宋_GB2312" w:hAnsi="仿宋_GB2312" w:hint="eastAsia"/>
          <w:sz w:val="24"/>
          <w:szCs w:val="24"/>
        </w:rPr>
        <w:t>（</w:t>
      </w:r>
      <w:r>
        <w:rPr>
          <w:rFonts w:ascii="仿宋_GB2312" w:eastAsia="仿宋_GB2312" w:hAnsi="仿宋_GB2312" w:hint="eastAsia"/>
          <w:sz w:val="24"/>
          <w:szCs w:val="24"/>
        </w:rPr>
        <w:t>1</w:t>
      </w:r>
      <w:r>
        <w:rPr>
          <w:rFonts w:ascii="仿宋_GB2312" w:eastAsia="仿宋_GB2312" w:hAnsi="仿宋_GB2312" w:hint="eastAsia"/>
          <w:sz w:val="24"/>
          <w:szCs w:val="24"/>
        </w:rPr>
        <w:t>）投标供应商需符合《中华人民共和国政府采购法》第二十二条的规定，同时本项目不接受联合体参加投标；</w:t>
      </w:r>
    </w:p>
    <w:p w14:paraId="0ADABEB6"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2</w:t>
      </w:r>
      <w:r>
        <w:rPr>
          <w:rFonts w:ascii="仿宋_GB2312" w:eastAsia="仿宋_GB2312" w:hAnsi="仿宋_GB2312" w:hint="eastAsia"/>
          <w:sz w:val="24"/>
          <w:szCs w:val="24"/>
        </w:rPr>
        <w:t>）投标人须为具有建设行政主管部门核发的工程监理综合资质或房屋建筑工程监理资质乙级及以上的独立法人。</w:t>
      </w:r>
    </w:p>
    <w:p w14:paraId="04D31015"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3</w:t>
      </w:r>
      <w:r>
        <w:rPr>
          <w:rFonts w:ascii="仿宋_GB2312" w:eastAsia="仿宋_GB2312" w:hAnsi="仿宋_GB2312" w:hint="eastAsia"/>
          <w:sz w:val="24"/>
          <w:szCs w:val="24"/>
        </w:rPr>
        <w:t>）拟派项目总监应具有国家注册监理工程师执业证书且在有效期内，注册专业</w:t>
      </w:r>
      <w:r>
        <w:rPr>
          <w:rFonts w:ascii="仿宋_GB2312" w:eastAsia="仿宋_GB2312" w:hAnsi="仿宋_GB2312" w:hint="eastAsia"/>
          <w:sz w:val="24"/>
          <w:szCs w:val="24"/>
        </w:rPr>
        <w:t>机电安装工程</w:t>
      </w:r>
      <w:r>
        <w:rPr>
          <w:rFonts w:ascii="仿宋_GB2312" w:eastAsia="仿宋_GB2312" w:hAnsi="仿宋_GB2312" w:hint="eastAsia"/>
          <w:sz w:val="24"/>
          <w:szCs w:val="24"/>
        </w:rPr>
        <w:t>专业</w:t>
      </w:r>
      <w:r>
        <w:rPr>
          <w:rFonts w:ascii="仿宋_GB2312" w:eastAsia="仿宋_GB2312" w:hAnsi="仿宋_GB2312" w:hint="eastAsia"/>
          <w:sz w:val="24"/>
          <w:szCs w:val="24"/>
        </w:rPr>
        <w:t xml:space="preserve"> </w:t>
      </w:r>
      <w:r>
        <w:rPr>
          <w:rFonts w:ascii="仿宋_GB2312" w:eastAsia="仿宋_GB2312" w:hAnsi="仿宋_GB2312" w:hint="eastAsia"/>
          <w:sz w:val="24"/>
          <w:szCs w:val="24"/>
        </w:rPr>
        <w:t>，工程师及以上级别技术职称，为投标人在册正式员工（需附</w:t>
      </w:r>
      <w:proofErr w:type="gramStart"/>
      <w:r>
        <w:rPr>
          <w:rFonts w:ascii="仿宋_GB2312" w:eastAsia="仿宋_GB2312" w:hAnsi="仿宋_GB2312" w:hint="eastAsia"/>
          <w:sz w:val="24"/>
          <w:szCs w:val="24"/>
        </w:rPr>
        <w:t>社保证明</w:t>
      </w:r>
      <w:proofErr w:type="gramEnd"/>
      <w:r>
        <w:rPr>
          <w:rFonts w:ascii="仿宋_GB2312" w:eastAsia="仿宋_GB2312" w:hAnsi="仿宋_GB2312" w:hint="eastAsia"/>
          <w:sz w:val="24"/>
          <w:szCs w:val="24"/>
        </w:rPr>
        <w:t>或个人交纳对</w:t>
      </w:r>
      <w:proofErr w:type="gramStart"/>
      <w:r>
        <w:rPr>
          <w:rFonts w:ascii="仿宋_GB2312" w:eastAsia="仿宋_GB2312" w:hAnsi="仿宋_GB2312" w:hint="eastAsia"/>
          <w:sz w:val="24"/>
          <w:szCs w:val="24"/>
        </w:rPr>
        <w:t>帐</w:t>
      </w:r>
      <w:proofErr w:type="gramEnd"/>
      <w:r>
        <w:rPr>
          <w:rFonts w:ascii="仿宋_GB2312" w:eastAsia="仿宋_GB2312" w:hAnsi="仿宋_GB2312" w:hint="eastAsia"/>
          <w:sz w:val="24"/>
          <w:szCs w:val="24"/>
        </w:rPr>
        <w:t>单）。</w:t>
      </w:r>
    </w:p>
    <w:p w14:paraId="65D7E62D"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4</w:t>
      </w:r>
      <w:r>
        <w:rPr>
          <w:rFonts w:ascii="仿宋_GB2312" w:eastAsia="仿宋_GB2312" w:hAnsi="仿宋_GB2312" w:hint="eastAsia"/>
          <w:sz w:val="24"/>
          <w:szCs w:val="24"/>
        </w:rPr>
        <w:t>）拟派总监理工程师曾以总监理工程师身份完成过</w:t>
      </w:r>
      <w:r>
        <w:rPr>
          <w:rFonts w:ascii="仿宋_GB2312" w:eastAsia="仿宋_GB2312" w:hAnsi="仿宋_GB2312" w:hint="eastAsia"/>
          <w:sz w:val="24"/>
          <w:szCs w:val="24"/>
        </w:rPr>
        <w:t>202</w:t>
      </w:r>
      <w:r>
        <w:rPr>
          <w:rFonts w:ascii="仿宋_GB2312" w:eastAsia="仿宋_GB2312" w:hAnsi="仿宋_GB2312" w:hint="eastAsia"/>
          <w:sz w:val="24"/>
          <w:szCs w:val="24"/>
          <w:lang w:eastAsia="zh"/>
        </w:rPr>
        <w:t>3</w:t>
      </w:r>
      <w:r>
        <w:rPr>
          <w:rFonts w:ascii="仿宋_GB2312" w:eastAsia="仿宋_GB2312" w:hAnsi="仿宋_GB2312" w:hint="eastAsia"/>
          <w:sz w:val="24"/>
          <w:szCs w:val="24"/>
        </w:rPr>
        <w:t>年</w:t>
      </w:r>
      <w:r>
        <w:rPr>
          <w:rFonts w:ascii="仿宋_GB2312" w:eastAsia="仿宋_GB2312" w:hAnsi="仿宋_GB2312" w:hint="eastAsia"/>
          <w:sz w:val="24"/>
          <w:szCs w:val="24"/>
        </w:rPr>
        <w:t>1</w:t>
      </w:r>
      <w:r>
        <w:rPr>
          <w:rFonts w:ascii="仿宋_GB2312" w:eastAsia="仿宋_GB2312" w:hAnsi="仿宋_GB2312" w:hint="eastAsia"/>
          <w:sz w:val="24"/>
          <w:szCs w:val="24"/>
        </w:rPr>
        <w:t>月</w:t>
      </w:r>
      <w:r>
        <w:rPr>
          <w:rFonts w:ascii="仿宋_GB2312" w:eastAsia="仿宋_GB2312" w:hAnsi="仿宋_GB2312" w:hint="eastAsia"/>
          <w:sz w:val="24"/>
          <w:szCs w:val="24"/>
        </w:rPr>
        <w:t>1</w:t>
      </w:r>
      <w:r>
        <w:rPr>
          <w:rFonts w:ascii="仿宋_GB2312" w:eastAsia="仿宋_GB2312" w:hAnsi="仿宋_GB2312" w:hint="eastAsia"/>
          <w:sz w:val="24"/>
          <w:szCs w:val="24"/>
        </w:rPr>
        <w:t>日以后竣工的单个工程合同额大于</w:t>
      </w:r>
      <w:r>
        <w:rPr>
          <w:rFonts w:ascii="仿宋_GB2312" w:eastAsia="仿宋_GB2312" w:hAnsi="仿宋_GB2312" w:hint="eastAsia"/>
          <w:sz w:val="24"/>
          <w:szCs w:val="24"/>
        </w:rPr>
        <w:t>2</w:t>
      </w:r>
      <w:r>
        <w:rPr>
          <w:rFonts w:ascii="仿宋_GB2312" w:eastAsia="仿宋_GB2312" w:hAnsi="仿宋_GB2312" w:hint="eastAsia"/>
          <w:sz w:val="24"/>
          <w:szCs w:val="24"/>
          <w:lang w:eastAsia="zh"/>
        </w:rPr>
        <w:t>00</w:t>
      </w:r>
      <w:r>
        <w:rPr>
          <w:rFonts w:ascii="仿宋_GB2312" w:eastAsia="仿宋_GB2312" w:hAnsi="仿宋_GB2312" w:hint="eastAsia"/>
          <w:sz w:val="24"/>
          <w:szCs w:val="24"/>
        </w:rPr>
        <w:t>万元的</w:t>
      </w:r>
      <w:r>
        <w:rPr>
          <w:rFonts w:ascii="仿宋_GB2312" w:eastAsia="仿宋_GB2312" w:hAnsi="仿宋_GB2312" w:hint="eastAsia"/>
          <w:sz w:val="24"/>
          <w:szCs w:val="24"/>
          <w:lang w:eastAsia="zh"/>
        </w:rPr>
        <w:t>弱电智能化或机电</w:t>
      </w:r>
      <w:r>
        <w:rPr>
          <w:rFonts w:ascii="仿宋_GB2312" w:eastAsia="仿宋_GB2312" w:hAnsi="仿宋_GB2312" w:hint="eastAsia"/>
          <w:sz w:val="24"/>
          <w:szCs w:val="24"/>
        </w:rPr>
        <w:t>工程的监理业绩</w:t>
      </w:r>
      <w:r>
        <w:rPr>
          <w:rFonts w:ascii="仿宋_GB2312" w:eastAsia="仿宋_GB2312" w:hAnsi="仿宋_GB2312" w:hint="eastAsia"/>
          <w:sz w:val="24"/>
          <w:szCs w:val="24"/>
        </w:rPr>
        <w:t>1</w:t>
      </w:r>
      <w:r>
        <w:rPr>
          <w:rFonts w:ascii="仿宋_GB2312" w:eastAsia="仿宋_GB2312" w:hAnsi="仿宋_GB2312" w:hint="eastAsia"/>
          <w:sz w:val="24"/>
          <w:szCs w:val="24"/>
        </w:rPr>
        <w:t>个或以上。有效证明材料为：中标通知书（或委托监理合同）和竣工验收证书（或竣工验收备案表或单位工程质量竣工验收记录表）的复印件，以上资料都</w:t>
      </w:r>
      <w:proofErr w:type="gramStart"/>
      <w:r>
        <w:rPr>
          <w:rFonts w:ascii="仿宋_GB2312" w:eastAsia="仿宋_GB2312" w:hAnsi="仿宋_GB2312" w:hint="eastAsia"/>
          <w:sz w:val="24"/>
          <w:szCs w:val="24"/>
        </w:rPr>
        <w:t>需体现</w:t>
      </w:r>
      <w:proofErr w:type="gramEnd"/>
      <w:r>
        <w:rPr>
          <w:rFonts w:ascii="仿宋_GB2312" w:eastAsia="仿宋_GB2312" w:hAnsi="仿宋_GB2312" w:hint="eastAsia"/>
          <w:sz w:val="24"/>
          <w:szCs w:val="24"/>
        </w:rPr>
        <w:t>总监理工程师姓名，如无法显示的，还须提交建设单位出具的证明材料，原件备查）。</w:t>
      </w:r>
    </w:p>
    <w:p w14:paraId="3F35ED47"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lastRenderedPageBreak/>
        <w:t>（</w:t>
      </w:r>
      <w:r>
        <w:rPr>
          <w:rFonts w:ascii="仿宋_GB2312" w:eastAsia="仿宋_GB2312" w:hAnsi="仿宋_GB2312" w:hint="eastAsia"/>
          <w:sz w:val="24"/>
          <w:szCs w:val="24"/>
        </w:rPr>
        <w:t>5</w:t>
      </w:r>
      <w:r>
        <w:rPr>
          <w:rFonts w:ascii="仿宋_GB2312" w:eastAsia="仿宋_GB2312" w:hAnsi="仿宋_GB2312" w:hint="eastAsia"/>
          <w:sz w:val="24"/>
          <w:szCs w:val="24"/>
        </w:rPr>
        <w:t>）本项目采购</w:t>
      </w:r>
      <w:r>
        <w:rPr>
          <w:rFonts w:ascii="仿宋_GB2312" w:eastAsia="仿宋_GB2312" w:hAnsi="仿宋_GB2312" w:hint="eastAsia"/>
          <w:sz w:val="24"/>
          <w:szCs w:val="24"/>
        </w:rPr>
        <w:t>总</w:t>
      </w:r>
      <w:r>
        <w:rPr>
          <w:rFonts w:ascii="仿宋_GB2312" w:eastAsia="仿宋_GB2312" w:hAnsi="仿宋_GB2312" w:hint="eastAsia"/>
          <w:sz w:val="24"/>
          <w:szCs w:val="24"/>
        </w:rPr>
        <w:t>预算</w:t>
      </w:r>
      <w:r>
        <w:rPr>
          <w:rFonts w:ascii="仿宋_GB2312" w:eastAsia="仿宋_GB2312" w:hAnsi="仿宋_GB2312" w:hint="eastAsia"/>
          <w:sz w:val="24"/>
          <w:szCs w:val="24"/>
        </w:rPr>
        <w:t>45200</w:t>
      </w:r>
      <w:r>
        <w:rPr>
          <w:rFonts w:ascii="仿宋_GB2312" w:eastAsia="仿宋_GB2312" w:hAnsi="仿宋_GB2312" w:hint="eastAsia"/>
          <w:sz w:val="24"/>
          <w:szCs w:val="24"/>
        </w:rPr>
        <w:t>元</w:t>
      </w:r>
      <w:r>
        <w:rPr>
          <w:rFonts w:ascii="仿宋_GB2312" w:eastAsia="仿宋_GB2312" w:hAnsi="仿宋_GB2312" w:hint="eastAsia"/>
          <w:sz w:val="24"/>
          <w:szCs w:val="24"/>
        </w:rPr>
        <w:t>，</w:t>
      </w:r>
      <w:r>
        <w:rPr>
          <w:rFonts w:ascii="仿宋_GB2312" w:eastAsia="仿宋_GB2312" w:hAnsi="仿宋_GB2312" w:hint="eastAsia"/>
          <w:sz w:val="24"/>
          <w:szCs w:val="24"/>
        </w:rPr>
        <w:t>按项目分别报价，总价</w:t>
      </w:r>
      <w:r>
        <w:rPr>
          <w:rFonts w:ascii="仿宋_GB2312" w:eastAsia="仿宋_GB2312" w:hAnsi="仿宋_GB2312" w:hint="eastAsia"/>
          <w:sz w:val="24"/>
          <w:szCs w:val="24"/>
        </w:rPr>
        <w:t>超出预算为无效</w:t>
      </w:r>
      <w:r>
        <w:rPr>
          <w:rFonts w:ascii="仿宋_GB2312" w:eastAsia="仿宋_GB2312" w:hAnsi="仿宋_GB2312" w:hint="eastAsia"/>
          <w:sz w:val="24"/>
          <w:szCs w:val="24"/>
        </w:rPr>
        <w:t>报价。中标后，</w:t>
      </w:r>
      <w:r>
        <w:rPr>
          <w:rFonts w:eastAsia="仿宋_GB2312" w:hint="eastAsia"/>
          <w:sz w:val="24"/>
          <w:szCs w:val="32"/>
        </w:rPr>
        <w:t>不论工程造价</w:t>
      </w:r>
      <w:r>
        <w:rPr>
          <w:rFonts w:ascii="仿宋_GB2312" w:eastAsia="仿宋_GB2312" w:hAnsi="仿宋_GB2312" w:hint="eastAsia"/>
          <w:sz w:val="24"/>
          <w:szCs w:val="24"/>
        </w:rPr>
        <w:t>增减、工期延期等，监理费用不予调整。</w:t>
      </w:r>
    </w:p>
    <w:p w14:paraId="29312BD3"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技术需求</w:t>
      </w:r>
    </w:p>
    <w:p w14:paraId="4094C1D9"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1</w:t>
      </w:r>
      <w:r>
        <w:rPr>
          <w:rFonts w:ascii="仿宋_GB2312" w:eastAsia="仿宋_GB2312" w:hAnsi="仿宋_GB2312" w:hint="eastAsia"/>
          <w:sz w:val="24"/>
          <w:szCs w:val="24"/>
        </w:rPr>
        <w:t>）总监理工程师要求每月到岗率不低于</w:t>
      </w:r>
      <w:r>
        <w:rPr>
          <w:rFonts w:ascii="仿宋_GB2312" w:eastAsia="仿宋_GB2312" w:hAnsi="仿宋_GB2312" w:hint="eastAsia"/>
          <w:sz w:val="24"/>
          <w:szCs w:val="24"/>
        </w:rPr>
        <w:t>80%</w:t>
      </w:r>
      <w:r>
        <w:rPr>
          <w:rFonts w:ascii="仿宋_GB2312" w:eastAsia="仿宋_GB2312" w:hAnsi="仿宋_GB2312" w:hint="eastAsia"/>
          <w:sz w:val="24"/>
          <w:szCs w:val="24"/>
        </w:rPr>
        <w:t>（即出勤天数占实际施工天数的比例），以人脸识别考勤为准。</w:t>
      </w:r>
    </w:p>
    <w:p w14:paraId="1FE0B2B7"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2</w:t>
      </w:r>
      <w:r>
        <w:rPr>
          <w:rFonts w:ascii="仿宋_GB2312" w:eastAsia="仿宋_GB2312" w:hAnsi="仿宋_GB2312" w:hint="eastAsia"/>
          <w:sz w:val="24"/>
          <w:szCs w:val="24"/>
        </w:rPr>
        <w:t>）专业监理工程师或监理员最少一名，到岗率要求不低于</w:t>
      </w:r>
      <w:r>
        <w:rPr>
          <w:rFonts w:ascii="仿宋_GB2312" w:eastAsia="仿宋_GB2312" w:hAnsi="仿宋_GB2312" w:hint="eastAsia"/>
          <w:sz w:val="24"/>
          <w:szCs w:val="24"/>
        </w:rPr>
        <w:t>70%</w:t>
      </w:r>
      <w:r>
        <w:rPr>
          <w:rFonts w:ascii="仿宋_GB2312" w:eastAsia="仿宋_GB2312" w:hAnsi="仿宋_GB2312" w:hint="eastAsia"/>
          <w:sz w:val="24"/>
          <w:szCs w:val="24"/>
        </w:rPr>
        <w:t>，高峰期或关键施工阶段需全员在岗，以人脸识别考勤为准。</w:t>
      </w:r>
    </w:p>
    <w:p w14:paraId="08F10D7B"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hint="eastAsia"/>
          <w:sz w:val="24"/>
          <w:szCs w:val="24"/>
        </w:rPr>
        <w:t>3</w:t>
      </w:r>
      <w:r>
        <w:rPr>
          <w:rFonts w:ascii="仿宋_GB2312" w:eastAsia="仿宋_GB2312" w:hAnsi="仿宋_GB2312" w:hint="eastAsia"/>
          <w:sz w:val="24"/>
          <w:szCs w:val="24"/>
        </w:rPr>
        <w:t>）</w:t>
      </w:r>
      <w:r>
        <w:rPr>
          <w:rFonts w:ascii="仿宋_GB2312" w:eastAsia="仿宋_GB2312" w:hAnsi="仿宋_GB2312" w:hint="eastAsia"/>
          <w:sz w:val="24"/>
          <w:szCs w:val="24"/>
        </w:rPr>
        <w:t>三个工程监理合同分别签署，</w:t>
      </w:r>
      <w:r>
        <w:rPr>
          <w:rFonts w:ascii="仿宋_GB2312" w:eastAsia="仿宋_GB2312" w:hAnsi="仿宋_GB2312" w:hint="eastAsia"/>
          <w:sz w:val="24"/>
          <w:szCs w:val="24"/>
        </w:rPr>
        <w:t>其他具体要求按照</w:t>
      </w:r>
      <w:r>
        <w:rPr>
          <w:rFonts w:ascii="仿宋_GB2312" w:eastAsia="仿宋_GB2312" w:hAnsi="仿宋_GB2312" w:hint="eastAsia"/>
          <w:b/>
          <w:bCs/>
          <w:sz w:val="24"/>
          <w:szCs w:val="24"/>
        </w:rPr>
        <w:t>修缮工程监理合同</w:t>
      </w:r>
      <w:r>
        <w:rPr>
          <w:rFonts w:ascii="仿宋_GB2312" w:eastAsia="仿宋_GB2312" w:hAnsi="仿宋_GB2312" w:hint="eastAsia"/>
          <w:b/>
          <w:bCs/>
          <w:sz w:val="24"/>
          <w:szCs w:val="24"/>
        </w:rPr>
        <w:t>(</w:t>
      </w:r>
      <w:r>
        <w:rPr>
          <w:rFonts w:ascii="仿宋_GB2312" w:eastAsia="仿宋_GB2312" w:hAnsi="仿宋_GB2312" w:hint="eastAsia"/>
          <w:b/>
          <w:bCs/>
          <w:sz w:val="24"/>
          <w:szCs w:val="24"/>
        </w:rPr>
        <w:t>浙大示范合同总务〔</w:t>
      </w:r>
      <w:r>
        <w:rPr>
          <w:rFonts w:ascii="仿宋_GB2312" w:eastAsia="仿宋_GB2312" w:hAnsi="仿宋_GB2312" w:hint="eastAsia"/>
          <w:b/>
          <w:bCs/>
          <w:sz w:val="24"/>
          <w:szCs w:val="24"/>
        </w:rPr>
        <w:t>2020</w:t>
      </w:r>
      <w:r>
        <w:rPr>
          <w:rFonts w:ascii="仿宋_GB2312" w:eastAsia="仿宋_GB2312" w:hAnsi="仿宋_GB2312" w:hint="eastAsia"/>
          <w:b/>
          <w:bCs/>
          <w:sz w:val="24"/>
          <w:szCs w:val="24"/>
        </w:rPr>
        <w:t>〕</w:t>
      </w:r>
      <w:r>
        <w:rPr>
          <w:rFonts w:ascii="仿宋_GB2312" w:eastAsia="仿宋_GB2312" w:hAnsi="仿宋_GB2312" w:hint="eastAsia"/>
          <w:b/>
          <w:bCs/>
          <w:sz w:val="24"/>
          <w:szCs w:val="24"/>
        </w:rPr>
        <w:t>7</w:t>
      </w:r>
      <w:r>
        <w:rPr>
          <w:rFonts w:ascii="仿宋_GB2312" w:eastAsia="仿宋_GB2312" w:hAnsi="仿宋_GB2312" w:hint="eastAsia"/>
          <w:b/>
          <w:bCs/>
          <w:sz w:val="24"/>
          <w:szCs w:val="24"/>
        </w:rPr>
        <w:t>号</w:t>
      </w:r>
      <w:r>
        <w:rPr>
          <w:rFonts w:ascii="仿宋_GB2312" w:eastAsia="仿宋_GB2312" w:hAnsi="仿宋_GB2312" w:hint="eastAsia"/>
          <w:b/>
          <w:bCs/>
          <w:sz w:val="24"/>
          <w:szCs w:val="24"/>
        </w:rPr>
        <w:t>)</w:t>
      </w:r>
      <w:r>
        <w:rPr>
          <w:rFonts w:ascii="仿宋_GB2312" w:eastAsia="仿宋_GB2312" w:hAnsi="仿宋_GB2312" w:hint="eastAsia"/>
          <w:sz w:val="24"/>
          <w:szCs w:val="24"/>
        </w:rPr>
        <w:t>执行。（详见附件）</w:t>
      </w:r>
      <w:bookmarkEnd w:id="7"/>
      <w:bookmarkEnd w:id="8"/>
    </w:p>
    <w:p w14:paraId="754B417D"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三、付款方式</w:t>
      </w:r>
    </w:p>
    <w:p w14:paraId="631C4834" w14:textId="77777777" w:rsidR="00BC0AEC" w:rsidRDefault="00BC2A53">
      <w:pPr>
        <w:adjustRightInd w:val="0"/>
        <w:snapToGrid w:val="0"/>
        <w:spacing w:line="46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eastAsia="仿宋_GB2312" w:hint="eastAsia"/>
          <w:sz w:val="24"/>
          <w:szCs w:val="32"/>
        </w:rPr>
        <w:t>工程竣工验收及提交竣工资料后，支付合同</w:t>
      </w:r>
      <w:r>
        <w:rPr>
          <w:rFonts w:eastAsia="仿宋_GB2312" w:hint="eastAsia"/>
          <w:sz w:val="24"/>
          <w:szCs w:val="32"/>
        </w:rPr>
        <w:t>价</w:t>
      </w:r>
      <w:r>
        <w:rPr>
          <w:rFonts w:eastAsia="仿宋_GB2312" w:hint="eastAsia"/>
          <w:sz w:val="24"/>
          <w:szCs w:val="32"/>
        </w:rPr>
        <w:t>10</w:t>
      </w:r>
      <w:r>
        <w:rPr>
          <w:rFonts w:eastAsia="仿宋_GB2312" w:hint="eastAsia"/>
          <w:sz w:val="24"/>
          <w:szCs w:val="32"/>
        </w:rPr>
        <w:t>0%</w:t>
      </w:r>
      <w:r>
        <w:rPr>
          <w:rFonts w:ascii="仿宋_GB2312" w:eastAsia="仿宋_GB2312" w:hAnsi="仿宋_GB2312" w:hint="eastAsia"/>
          <w:sz w:val="24"/>
          <w:szCs w:val="24"/>
        </w:rPr>
        <w:t>。</w:t>
      </w:r>
    </w:p>
    <w:p w14:paraId="0CD27A01"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宋体" w:cs="宋体"/>
          <w:sz w:val="24"/>
        </w:rPr>
        <w:t>.</w:t>
      </w:r>
      <w:r>
        <w:rPr>
          <w:rFonts w:ascii="仿宋_GB2312" w:eastAsia="仿宋_GB2312" w:hAnsi="仿宋_GB2312" w:hint="eastAsia"/>
          <w:sz w:val="24"/>
          <w:szCs w:val="24"/>
        </w:rPr>
        <w:t>报价文件要求</w:t>
      </w:r>
    </w:p>
    <w:p w14:paraId="019F3609"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rPr>
        <w:t>、报价单位应根据询价单位需求编制报价文件，文件格式及要求参考第三部分。</w:t>
      </w:r>
    </w:p>
    <w:p w14:paraId="53E89730"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hint="eastAsia"/>
          <w:sz w:val="24"/>
          <w:szCs w:val="24"/>
        </w:rPr>
        <w:t>、报价单位应提供盖有公章的报价文件。</w:t>
      </w:r>
    </w:p>
    <w:p w14:paraId="1CFCF4D1"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hint="eastAsia"/>
          <w:sz w:val="24"/>
          <w:szCs w:val="24"/>
        </w:rPr>
        <w:t>、报价文件编制完成后，请于</w:t>
      </w:r>
      <w:r>
        <w:rPr>
          <w:rFonts w:ascii="仿宋_GB2312" w:eastAsia="仿宋_GB2312" w:hAnsi="仿宋_GB2312"/>
          <w:sz w:val="24"/>
          <w:szCs w:val="24"/>
        </w:rPr>
        <w:t>202</w:t>
      </w:r>
      <w:r>
        <w:rPr>
          <w:rFonts w:ascii="仿宋_GB2312" w:eastAsia="仿宋_GB2312" w:hAnsi="仿宋_GB2312" w:hint="eastAsia"/>
          <w:sz w:val="24"/>
          <w:szCs w:val="24"/>
        </w:rPr>
        <w:t>6</w:t>
      </w:r>
      <w:r>
        <w:rPr>
          <w:rFonts w:ascii="仿宋_GB2312" w:eastAsia="仿宋_GB2312" w:hAnsi="仿宋_GB2312"/>
          <w:sz w:val="24"/>
          <w:szCs w:val="24"/>
        </w:rPr>
        <w:t>年</w:t>
      </w:r>
      <w:r>
        <w:rPr>
          <w:rFonts w:ascii="仿宋_GB2312" w:eastAsia="仿宋_GB2312" w:hAnsi="仿宋_GB2312" w:hint="eastAsia"/>
          <w:sz w:val="24"/>
          <w:szCs w:val="24"/>
        </w:rPr>
        <w:t>6</w:t>
      </w:r>
      <w:r>
        <w:rPr>
          <w:rFonts w:ascii="仿宋_GB2312" w:eastAsia="仿宋_GB2312" w:hAnsi="仿宋_GB2312" w:hint="eastAsia"/>
          <w:sz w:val="24"/>
          <w:szCs w:val="24"/>
        </w:rPr>
        <w:t>月</w:t>
      </w:r>
      <w:r>
        <w:rPr>
          <w:rFonts w:ascii="仿宋_GB2312" w:eastAsia="仿宋_GB2312" w:hAnsi="仿宋_GB2312" w:hint="eastAsia"/>
          <w:sz w:val="24"/>
          <w:szCs w:val="24"/>
        </w:rPr>
        <w:t>10</w:t>
      </w:r>
      <w:r>
        <w:rPr>
          <w:rFonts w:ascii="仿宋_GB2312" w:eastAsia="仿宋_GB2312" w:hAnsi="仿宋_GB2312" w:hint="eastAsia"/>
          <w:sz w:val="24"/>
          <w:szCs w:val="24"/>
        </w:rPr>
        <w:t>日</w:t>
      </w:r>
      <w:r>
        <w:rPr>
          <w:rFonts w:ascii="仿宋_GB2312" w:eastAsia="仿宋_GB2312" w:hAnsi="仿宋_GB2312" w:hint="eastAsia"/>
          <w:sz w:val="24"/>
          <w:szCs w:val="24"/>
        </w:rPr>
        <w:t>下</w:t>
      </w:r>
      <w:r>
        <w:rPr>
          <w:rFonts w:ascii="仿宋_GB2312" w:eastAsia="仿宋_GB2312" w:hAnsi="仿宋_GB2312" w:hint="eastAsia"/>
          <w:sz w:val="24"/>
          <w:szCs w:val="24"/>
        </w:rPr>
        <w:t>午</w:t>
      </w:r>
      <w:r>
        <w:rPr>
          <w:rFonts w:ascii="仿宋_GB2312" w:eastAsia="仿宋_GB2312" w:hAnsi="仿宋_GB2312" w:hint="eastAsia"/>
          <w:sz w:val="24"/>
          <w:szCs w:val="24"/>
        </w:rPr>
        <w:t>14</w:t>
      </w:r>
      <w:r>
        <w:rPr>
          <w:rFonts w:ascii="仿宋_GB2312" w:eastAsia="仿宋_GB2312" w:hAnsi="仿宋_GB2312" w:hint="eastAsia"/>
          <w:sz w:val="24"/>
          <w:szCs w:val="24"/>
        </w:rPr>
        <w:t>：</w:t>
      </w:r>
      <w:r>
        <w:rPr>
          <w:rFonts w:ascii="仿宋_GB2312" w:eastAsia="仿宋_GB2312" w:hAnsi="仿宋_GB2312" w:hint="eastAsia"/>
          <w:sz w:val="24"/>
          <w:szCs w:val="24"/>
        </w:rPr>
        <w:t>0</w:t>
      </w:r>
      <w:r>
        <w:rPr>
          <w:rFonts w:ascii="仿宋_GB2312" w:eastAsia="仿宋_GB2312" w:hAnsi="仿宋_GB2312"/>
          <w:sz w:val="24"/>
          <w:szCs w:val="24"/>
        </w:rPr>
        <w:t>0</w:t>
      </w:r>
      <w:r>
        <w:rPr>
          <w:rFonts w:ascii="仿宋_GB2312" w:eastAsia="仿宋_GB2312" w:hAnsi="仿宋_GB2312" w:hint="eastAsia"/>
          <w:sz w:val="24"/>
          <w:szCs w:val="24"/>
        </w:rPr>
        <w:t>前将盖有公章的报价文件电子版发送至</w:t>
      </w:r>
      <w:r>
        <w:rPr>
          <w:rFonts w:ascii="仿宋_GB2312" w:eastAsia="仿宋_GB2312" w:hAnsi="仿宋_GB2312" w:hint="eastAsia"/>
          <w:sz w:val="24"/>
          <w:szCs w:val="24"/>
        </w:rPr>
        <w:t>zhaolv</w:t>
      </w:r>
      <w:r>
        <w:rPr>
          <w:rFonts w:ascii="仿宋_GB2312" w:eastAsia="仿宋_GB2312" w:hAnsi="仿宋_GB2312"/>
          <w:sz w:val="24"/>
          <w:szCs w:val="24"/>
        </w:rPr>
        <w:t>@intl.zju.edu.cn</w:t>
      </w:r>
    </w:p>
    <w:p w14:paraId="2F48B5D7"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五、联系方式</w:t>
      </w:r>
    </w:p>
    <w:p w14:paraId="1374D0A0"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rPr>
        <w:t>、地点：浙江省海宁市海州东路</w:t>
      </w:r>
      <w:r>
        <w:rPr>
          <w:rFonts w:ascii="仿宋_GB2312" w:eastAsia="仿宋_GB2312" w:hAnsi="仿宋_GB2312" w:hint="eastAsia"/>
          <w:sz w:val="24"/>
          <w:szCs w:val="24"/>
        </w:rPr>
        <w:t>718</w:t>
      </w:r>
      <w:r>
        <w:rPr>
          <w:rFonts w:ascii="仿宋_GB2312" w:eastAsia="仿宋_GB2312" w:hAnsi="仿宋_GB2312" w:hint="eastAsia"/>
          <w:sz w:val="24"/>
          <w:szCs w:val="24"/>
        </w:rPr>
        <w:t>号浙江大学国际校区行政楼</w:t>
      </w:r>
      <w:r>
        <w:rPr>
          <w:rFonts w:ascii="仿宋_GB2312" w:eastAsia="仿宋_GB2312" w:hAnsi="仿宋_GB2312" w:hint="eastAsia"/>
          <w:sz w:val="24"/>
          <w:szCs w:val="24"/>
        </w:rPr>
        <w:t>203</w:t>
      </w:r>
      <w:r>
        <w:rPr>
          <w:rFonts w:ascii="仿宋_GB2312" w:eastAsia="仿宋_GB2312" w:hAnsi="仿宋_GB2312" w:hint="eastAsia"/>
          <w:sz w:val="24"/>
          <w:szCs w:val="24"/>
        </w:rPr>
        <w:t>；</w:t>
      </w:r>
    </w:p>
    <w:p w14:paraId="03744399"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hint="eastAsia"/>
          <w:sz w:val="24"/>
          <w:szCs w:val="24"/>
        </w:rPr>
        <w:t>、邮编：</w:t>
      </w:r>
      <w:r>
        <w:rPr>
          <w:rFonts w:ascii="仿宋_GB2312" w:eastAsia="仿宋_GB2312" w:hAnsi="仿宋_GB2312" w:hint="eastAsia"/>
          <w:sz w:val="24"/>
          <w:szCs w:val="24"/>
        </w:rPr>
        <w:t>314400</w:t>
      </w:r>
    </w:p>
    <w:p w14:paraId="1E520446" w14:textId="77777777" w:rsidR="00BC0AEC" w:rsidRDefault="00BC2A5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hint="eastAsia"/>
          <w:sz w:val="24"/>
          <w:szCs w:val="24"/>
        </w:rPr>
        <w:t>、电话：</w:t>
      </w:r>
      <w:r>
        <w:rPr>
          <w:rFonts w:ascii="仿宋_GB2312" w:eastAsia="仿宋_GB2312" w:hAnsi="仿宋_GB2312" w:hint="eastAsia"/>
          <w:sz w:val="24"/>
          <w:szCs w:val="24"/>
        </w:rPr>
        <w:t>0571-87572117</w:t>
      </w:r>
    </w:p>
    <w:p w14:paraId="4B7AB40A" w14:textId="77777777" w:rsidR="00BC0AEC" w:rsidRDefault="00BC2A53">
      <w:pPr>
        <w:spacing w:line="360" w:lineRule="auto"/>
        <w:ind w:firstLineChars="200" w:firstLine="480"/>
        <w:rPr>
          <w:rFonts w:ascii="仿宋_GB2312" w:eastAsia="仿宋_GB2312" w:hAnsi="仿宋_GB2312"/>
          <w:sz w:val="20"/>
          <w:szCs w:val="20"/>
        </w:rPr>
      </w:pPr>
      <w:r>
        <w:rPr>
          <w:rFonts w:ascii="仿宋_GB2312" w:eastAsia="仿宋_GB2312" w:hAnsi="仿宋_GB2312" w:hint="eastAsia"/>
          <w:sz w:val="24"/>
          <w:szCs w:val="24"/>
        </w:rPr>
        <w:t>4</w:t>
      </w:r>
      <w:r>
        <w:rPr>
          <w:rFonts w:ascii="仿宋_GB2312" w:eastAsia="仿宋_GB2312" w:hAnsi="仿宋_GB2312" w:hint="eastAsia"/>
          <w:sz w:val="24"/>
          <w:szCs w:val="24"/>
        </w:rPr>
        <w:t>、联系人：吕老师</w:t>
      </w:r>
    </w:p>
    <w:p w14:paraId="47E9B78C" w14:textId="77777777" w:rsidR="00BC0AEC" w:rsidRDefault="00BC0AEC">
      <w:pPr>
        <w:spacing w:line="360" w:lineRule="auto"/>
        <w:ind w:firstLineChars="200" w:firstLine="640"/>
        <w:rPr>
          <w:rFonts w:ascii="仿宋_GB2312" w:eastAsia="仿宋_GB2312"/>
          <w:sz w:val="32"/>
          <w:szCs w:val="32"/>
        </w:rPr>
      </w:pPr>
    </w:p>
    <w:p w14:paraId="7AAB5F82" w14:textId="77777777" w:rsidR="00BC0AEC" w:rsidRDefault="00BC0AEC">
      <w:pPr>
        <w:spacing w:line="360" w:lineRule="auto"/>
        <w:ind w:firstLineChars="200" w:firstLine="640"/>
        <w:rPr>
          <w:rFonts w:ascii="仿宋_GB2312" w:eastAsia="仿宋_GB2312"/>
          <w:sz w:val="32"/>
          <w:szCs w:val="32"/>
        </w:rPr>
      </w:pPr>
    </w:p>
    <w:p w14:paraId="7B0E1F79" w14:textId="77777777" w:rsidR="00BC0AEC" w:rsidRDefault="00BC0AEC">
      <w:pPr>
        <w:spacing w:line="360" w:lineRule="auto"/>
        <w:ind w:firstLineChars="200" w:firstLine="640"/>
        <w:rPr>
          <w:rFonts w:ascii="仿宋_GB2312" w:eastAsia="仿宋_GB2312"/>
          <w:sz w:val="32"/>
          <w:szCs w:val="32"/>
        </w:rPr>
      </w:pPr>
    </w:p>
    <w:p w14:paraId="3CFAEF29" w14:textId="77777777" w:rsidR="00BC0AEC" w:rsidRDefault="00BC0AEC">
      <w:pPr>
        <w:spacing w:line="360" w:lineRule="auto"/>
        <w:ind w:firstLineChars="200" w:firstLine="640"/>
        <w:rPr>
          <w:rFonts w:ascii="仿宋_GB2312" w:eastAsia="仿宋_GB2312"/>
          <w:sz w:val="32"/>
          <w:szCs w:val="32"/>
        </w:rPr>
      </w:pPr>
    </w:p>
    <w:p w14:paraId="37E58357" w14:textId="77777777" w:rsidR="00BC0AEC" w:rsidRDefault="00BC0AEC">
      <w:pPr>
        <w:spacing w:line="360" w:lineRule="auto"/>
        <w:ind w:firstLineChars="200" w:firstLine="640"/>
        <w:rPr>
          <w:rFonts w:ascii="仿宋_GB2312" w:eastAsia="仿宋_GB2312"/>
          <w:sz w:val="32"/>
          <w:szCs w:val="32"/>
        </w:rPr>
      </w:pPr>
    </w:p>
    <w:p w14:paraId="5B1FC73D" w14:textId="77777777" w:rsidR="00BC0AEC" w:rsidRDefault="00BC0AEC">
      <w:pPr>
        <w:spacing w:line="360" w:lineRule="auto"/>
        <w:ind w:firstLineChars="200" w:firstLine="640"/>
        <w:rPr>
          <w:rFonts w:ascii="仿宋_GB2312" w:eastAsia="仿宋_GB2312"/>
          <w:sz w:val="32"/>
          <w:szCs w:val="32"/>
        </w:rPr>
      </w:pPr>
    </w:p>
    <w:p w14:paraId="71648B96" w14:textId="77777777" w:rsidR="00BC0AEC" w:rsidRDefault="00BC0AEC">
      <w:pPr>
        <w:rPr>
          <w:rFonts w:ascii="宋体" w:eastAsia="宋体"/>
        </w:rPr>
      </w:pPr>
    </w:p>
    <w:p w14:paraId="5B7FAEDA" w14:textId="77777777" w:rsidR="00BC0AEC" w:rsidRDefault="00BC2A53">
      <w:pPr>
        <w:jc w:val="center"/>
        <w:rPr>
          <w:rFonts w:ascii="仿宋_GB2312" w:eastAsia="仿宋_GB2312" w:hAnsi="仿宋_GB2312"/>
          <w:b/>
          <w:bCs/>
          <w:sz w:val="32"/>
          <w:szCs w:val="32"/>
        </w:rPr>
      </w:pPr>
      <w:bookmarkStart w:id="9" w:name="page16"/>
      <w:bookmarkStart w:id="10" w:name="page22"/>
      <w:bookmarkStart w:id="11" w:name="page39"/>
      <w:bookmarkStart w:id="12" w:name="page34"/>
      <w:bookmarkStart w:id="13" w:name="page38"/>
      <w:bookmarkStart w:id="14" w:name="page28"/>
      <w:bookmarkStart w:id="15" w:name="page21"/>
      <w:bookmarkStart w:id="16" w:name="page36"/>
      <w:bookmarkStart w:id="17" w:name="page24"/>
      <w:bookmarkStart w:id="18" w:name="page25"/>
      <w:bookmarkStart w:id="19" w:name="page40"/>
      <w:bookmarkStart w:id="20" w:name="page20"/>
      <w:bookmarkStart w:id="21" w:name="page30"/>
      <w:bookmarkStart w:id="22" w:name="page29"/>
      <w:bookmarkStart w:id="23" w:name="page27"/>
      <w:bookmarkStart w:id="24" w:name="page41"/>
      <w:bookmarkStart w:id="25" w:name="page26"/>
      <w:bookmarkStart w:id="26" w:name="page37"/>
      <w:bookmarkStart w:id="27" w:name="page32"/>
      <w:bookmarkStart w:id="28" w:name="page1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仿宋_GB2312" w:eastAsia="仿宋_GB2312" w:hAnsi="仿宋_GB2312"/>
          <w:b/>
          <w:bCs/>
          <w:spacing w:val="-6"/>
          <w:sz w:val="32"/>
          <w:szCs w:val="32"/>
        </w:rPr>
        <w:t>第三部分</w:t>
      </w:r>
      <w:r>
        <w:rPr>
          <w:rFonts w:ascii="仿宋_GB2312" w:eastAsia="仿宋_GB2312" w:hAnsi="仿宋_GB2312"/>
          <w:b/>
          <w:bCs/>
          <w:spacing w:val="-6"/>
          <w:sz w:val="32"/>
          <w:szCs w:val="32"/>
        </w:rPr>
        <w:t xml:space="preserve">  </w:t>
      </w:r>
      <w:r>
        <w:rPr>
          <w:rFonts w:ascii="仿宋_GB2312" w:eastAsia="仿宋_GB2312" w:hAnsi="仿宋_GB2312"/>
          <w:b/>
          <w:bCs/>
          <w:spacing w:val="-6"/>
          <w:sz w:val="32"/>
          <w:szCs w:val="32"/>
        </w:rPr>
        <w:t>响应文件格式</w:t>
      </w:r>
    </w:p>
    <w:p w14:paraId="4C63BBEF" w14:textId="77777777" w:rsidR="00BC0AEC" w:rsidRDefault="00BC0AEC">
      <w:pPr>
        <w:jc w:val="center"/>
        <w:rPr>
          <w:rFonts w:ascii="仿宋_GB2312" w:eastAsia="仿宋_GB2312" w:hAnsi="仿宋_GB2312"/>
          <w:b/>
          <w:spacing w:val="-6"/>
          <w:sz w:val="32"/>
          <w:szCs w:val="32"/>
        </w:rPr>
      </w:pPr>
    </w:p>
    <w:p w14:paraId="292D9864" w14:textId="77777777" w:rsidR="00BC0AEC" w:rsidRDefault="00BC0AEC">
      <w:pPr>
        <w:jc w:val="center"/>
        <w:rPr>
          <w:rFonts w:ascii="仿宋_GB2312" w:eastAsia="仿宋_GB2312" w:hAnsi="仿宋_GB2312"/>
          <w:b/>
          <w:spacing w:val="-6"/>
          <w:sz w:val="32"/>
          <w:szCs w:val="32"/>
        </w:rPr>
      </w:pPr>
    </w:p>
    <w:p w14:paraId="553C02A1"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封面</w:t>
      </w:r>
    </w:p>
    <w:p w14:paraId="7A3DAD35" w14:textId="77777777" w:rsidR="00BC0AEC" w:rsidRDefault="00BC2A53">
      <w:pPr>
        <w:spacing w:line="360" w:lineRule="auto"/>
        <w:jc w:val="right"/>
        <w:rPr>
          <w:rFonts w:ascii="仿宋_GB2312" w:eastAsia="仿宋_GB2312" w:hAnsi="仿宋_GB2312"/>
          <w:spacing w:val="-6"/>
          <w:sz w:val="24"/>
        </w:rPr>
      </w:pPr>
      <w:r>
        <w:rPr>
          <w:rFonts w:ascii="仿宋_GB2312" w:eastAsia="仿宋_GB2312" w:hAnsi="仿宋_GB2312" w:hint="eastAsia"/>
          <w:b/>
          <w:bCs/>
          <w:spacing w:val="-6"/>
          <w:sz w:val="24"/>
        </w:rPr>
        <w:t>正本或副本</w:t>
      </w:r>
    </w:p>
    <w:p w14:paraId="2B2AB87A" w14:textId="77777777" w:rsidR="00BC0AEC" w:rsidRDefault="00BC0AEC">
      <w:pPr>
        <w:spacing w:line="360" w:lineRule="auto"/>
        <w:rPr>
          <w:rFonts w:ascii="仿宋_GB2312" w:eastAsia="仿宋_GB2312" w:hAnsi="仿宋_GB2312"/>
          <w:spacing w:val="-6"/>
          <w:sz w:val="24"/>
        </w:rPr>
      </w:pPr>
    </w:p>
    <w:p w14:paraId="20F3DB4B" w14:textId="77777777" w:rsidR="00BC0AEC" w:rsidRDefault="00BC2A53">
      <w:pPr>
        <w:spacing w:line="360" w:lineRule="auto"/>
        <w:jc w:val="center"/>
        <w:rPr>
          <w:rFonts w:ascii="仿宋_GB2312" w:eastAsia="仿宋_GB2312" w:hAnsi="仿宋_GB2312"/>
          <w:bCs/>
          <w:spacing w:val="-6"/>
          <w:sz w:val="24"/>
        </w:rPr>
      </w:pPr>
      <w:r>
        <w:rPr>
          <w:rFonts w:ascii="仿宋_GB2312" w:eastAsia="仿宋_GB2312" w:hAnsi="仿宋_GB2312"/>
          <w:bCs/>
          <w:spacing w:val="-6"/>
          <w:sz w:val="24"/>
          <w:u w:val="single"/>
        </w:rPr>
        <w:t xml:space="preserve">                    </w:t>
      </w:r>
      <w:r>
        <w:rPr>
          <w:rFonts w:ascii="仿宋_GB2312" w:eastAsia="仿宋_GB2312" w:hAnsi="仿宋_GB2312" w:hint="eastAsia"/>
          <w:bCs/>
          <w:spacing w:val="-6"/>
          <w:sz w:val="24"/>
        </w:rPr>
        <w:t>（报价单位名称）</w:t>
      </w:r>
    </w:p>
    <w:p w14:paraId="46307DD9" w14:textId="77777777" w:rsidR="00BC0AEC" w:rsidRDefault="00BC2A53">
      <w:pPr>
        <w:spacing w:line="360" w:lineRule="auto"/>
        <w:jc w:val="center"/>
        <w:rPr>
          <w:rFonts w:ascii="仿宋_GB2312" w:eastAsia="仿宋_GB2312" w:hAnsi="仿宋_GB2312"/>
          <w:b/>
          <w:bCs/>
          <w:spacing w:val="-6"/>
          <w:sz w:val="24"/>
        </w:rPr>
      </w:pPr>
      <w:r>
        <w:rPr>
          <w:rFonts w:ascii="仿宋_GB2312" w:eastAsia="仿宋_GB2312" w:hAnsi="仿宋_GB2312" w:hint="eastAsia"/>
          <w:b/>
          <w:bCs/>
          <w:spacing w:val="-6"/>
          <w:sz w:val="24"/>
        </w:rPr>
        <w:t>响</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应</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文</w:t>
      </w:r>
      <w:r>
        <w:rPr>
          <w:rFonts w:ascii="仿宋_GB2312" w:eastAsia="仿宋_GB2312" w:hAnsi="仿宋_GB2312"/>
          <w:b/>
          <w:bCs/>
          <w:spacing w:val="-6"/>
          <w:sz w:val="24"/>
        </w:rPr>
        <w:t xml:space="preserve"> </w:t>
      </w:r>
      <w:r>
        <w:rPr>
          <w:rFonts w:ascii="仿宋_GB2312" w:eastAsia="仿宋_GB2312" w:hAnsi="仿宋_GB2312" w:hint="eastAsia"/>
          <w:b/>
          <w:bCs/>
          <w:spacing w:val="-6"/>
          <w:sz w:val="24"/>
        </w:rPr>
        <w:t>件</w:t>
      </w:r>
    </w:p>
    <w:p w14:paraId="4D58D11D" w14:textId="77777777" w:rsidR="00BC0AEC" w:rsidRDefault="00BC0AEC">
      <w:pPr>
        <w:spacing w:line="360" w:lineRule="auto"/>
        <w:rPr>
          <w:rFonts w:ascii="仿宋_GB2312" w:eastAsia="仿宋_GB2312" w:hAnsi="仿宋_GB2312"/>
          <w:bCs/>
          <w:spacing w:val="-6"/>
          <w:sz w:val="24"/>
        </w:rPr>
      </w:pPr>
    </w:p>
    <w:p w14:paraId="635B12DC"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项目名称：</w:t>
      </w:r>
      <w:r>
        <w:rPr>
          <w:rFonts w:ascii="仿宋_GB2312" w:eastAsia="仿宋_GB2312" w:hAnsi="仿宋_GB2312" w:hint="eastAsia"/>
          <w:bCs/>
          <w:spacing w:val="-6"/>
          <w:sz w:val="24"/>
        </w:rPr>
        <w:t xml:space="preserve"> </w:t>
      </w:r>
    </w:p>
    <w:p w14:paraId="37EF6D25"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项目编号：</w:t>
      </w:r>
    </w:p>
    <w:p w14:paraId="773AFB81"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报价单位名称（盖章）：</w:t>
      </w:r>
    </w:p>
    <w:p w14:paraId="2CCF869D"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报价单位地址：</w:t>
      </w:r>
    </w:p>
    <w:p w14:paraId="306C0D87" w14:textId="77777777" w:rsidR="00BC0AEC" w:rsidRDefault="00BC0AEC">
      <w:pPr>
        <w:spacing w:line="360" w:lineRule="auto"/>
        <w:rPr>
          <w:rFonts w:ascii="仿宋_GB2312" w:eastAsia="仿宋_GB2312" w:hAnsi="仿宋_GB2312"/>
          <w:bCs/>
          <w:spacing w:val="-6"/>
          <w:sz w:val="24"/>
        </w:rPr>
      </w:pPr>
    </w:p>
    <w:p w14:paraId="3C4FBB60"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授权代表签字：</w:t>
      </w:r>
    </w:p>
    <w:p w14:paraId="59D428B7"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日期：</w:t>
      </w:r>
      <w:r>
        <w:rPr>
          <w:rFonts w:ascii="仿宋_GB2312" w:eastAsia="仿宋_GB2312" w:hAnsi="仿宋_GB2312"/>
          <w:bCs/>
          <w:spacing w:val="-6"/>
          <w:sz w:val="24"/>
        </w:rPr>
        <w:t xml:space="preserve">  </w:t>
      </w:r>
      <w:r>
        <w:rPr>
          <w:rFonts w:ascii="仿宋_GB2312" w:eastAsia="仿宋_GB2312" w:hAnsi="仿宋_GB2312" w:hint="eastAsia"/>
          <w:bCs/>
          <w:spacing w:val="-6"/>
          <w:sz w:val="24"/>
        </w:rPr>
        <w:t>年</w:t>
      </w:r>
      <w:r>
        <w:rPr>
          <w:rFonts w:ascii="仿宋_GB2312" w:eastAsia="仿宋_GB2312" w:hAnsi="仿宋_GB2312"/>
          <w:bCs/>
          <w:spacing w:val="-6"/>
          <w:sz w:val="24"/>
        </w:rPr>
        <w:t xml:space="preserve">  </w:t>
      </w:r>
      <w:r>
        <w:rPr>
          <w:rFonts w:ascii="仿宋_GB2312" w:eastAsia="仿宋_GB2312" w:hAnsi="仿宋_GB2312" w:hint="eastAsia"/>
          <w:bCs/>
          <w:spacing w:val="-6"/>
          <w:sz w:val="24"/>
        </w:rPr>
        <w:t>月</w:t>
      </w:r>
      <w:r>
        <w:rPr>
          <w:rFonts w:ascii="仿宋_GB2312" w:eastAsia="仿宋_GB2312" w:hAnsi="仿宋_GB2312"/>
          <w:bCs/>
          <w:spacing w:val="-6"/>
          <w:sz w:val="24"/>
        </w:rPr>
        <w:t xml:space="preserve">  </w:t>
      </w:r>
      <w:r>
        <w:rPr>
          <w:rFonts w:ascii="仿宋_GB2312" w:eastAsia="仿宋_GB2312" w:hAnsi="仿宋_GB2312" w:hint="eastAsia"/>
          <w:bCs/>
          <w:spacing w:val="-6"/>
          <w:sz w:val="24"/>
        </w:rPr>
        <w:t>日</w:t>
      </w:r>
    </w:p>
    <w:p w14:paraId="3B2AE253" w14:textId="77777777" w:rsidR="00BC0AEC" w:rsidRDefault="00BC0AEC">
      <w:pPr>
        <w:spacing w:line="360" w:lineRule="auto"/>
        <w:rPr>
          <w:rFonts w:ascii="仿宋_GB2312" w:eastAsia="仿宋_GB2312" w:hAnsi="仿宋_GB2312"/>
          <w:bCs/>
          <w:spacing w:val="-6"/>
          <w:sz w:val="24"/>
        </w:rPr>
      </w:pPr>
    </w:p>
    <w:p w14:paraId="77396EEE" w14:textId="77777777" w:rsidR="00BC0AEC" w:rsidRDefault="00BC0AEC">
      <w:pPr>
        <w:spacing w:line="360" w:lineRule="auto"/>
        <w:rPr>
          <w:rFonts w:ascii="仿宋_GB2312" w:eastAsia="仿宋_GB2312" w:hAnsi="仿宋_GB2312"/>
          <w:bCs/>
          <w:spacing w:val="-6"/>
          <w:sz w:val="24"/>
        </w:rPr>
      </w:pPr>
    </w:p>
    <w:p w14:paraId="71618610" w14:textId="77777777" w:rsidR="00BC0AEC" w:rsidRDefault="00BC0AEC">
      <w:pPr>
        <w:spacing w:line="360" w:lineRule="auto"/>
        <w:rPr>
          <w:rFonts w:ascii="仿宋_GB2312" w:eastAsia="仿宋_GB2312" w:hAnsi="仿宋_GB2312"/>
          <w:bCs/>
          <w:spacing w:val="-6"/>
          <w:sz w:val="24"/>
        </w:rPr>
      </w:pPr>
    </w:p>
    <w:p w14:paraId="4560F957" w14:textId="77777777" w:rsidR="00BC0AEC" w:rsidRDefault="00BC0AEC">
      <w:pPr>
        <w:spacing w:line="360" w:lineRule="auto"/>
        <w:rPr>
          <w:rFonts w:ascii="仿宋_GB2312" w:eastAsia="仿宋_GB2312" w:hAnsi="仿宋_GB2312"/>
          <w:bCs/>
          <w:spacing w:val="-6"/>
          <w:sz w:val="24"/>
        </w:rPr>
      </w:pPr>
    </w:p>
    <w:p w14:paraId="344A5D3E" w14:textId="77777777" w:rsidR="00BC0AEC" w:rsidRDefault="00BC0AEC">
      <w:pPr>
        <w:spacing w:line="360" w:lineRule="auto"/>
        <w:rPr>
          <w:rFonts w:ascii="仿宋_GB2312" w:eastAsia="仿宋_GB2312" w:hAnsi="仿宋_GB2312"/>
          <w:bCs/>
          <w:spacing w:val="-6"/>
          <w:sz w:val="24"/>
        </w:rPr>
      </w:pPr>
    </w:p>
    <w:p w14:paraId="23E7D6D0" w14:textId="77777777" w:rsidR="00BC0AEC" w:rsidRDefault="00BC0AEC">
      <w:pPr>
        <w:spacing w:line="360" w:lineRule="auto"/>
        <w:rPr>
          <w:rFonts w:ascii="仿宋_GB2312" w:eastAsia="仿宋_GB2312" w:hAnsi="仿宋_GB2312"/>
          <w:bCs/>
          <w:spacing w:val="-6"/>
          <w:sz w:val="24"/>
        </w:rPr>
      </w:pPr>
    </w:p>
    <w:p w14:paraId="1028A163" w14:textId="77777777" w:rsidR="00BC0AEC" w:rsidRDefault="00BC0AEC">
      <w:pPr>
        <w:jc w:val="center"/>
        <w:rPr>
          <w:rFonts w:ascii="仿宋_GB2312" w:eastAsia="仿宋_GB2312" w:hAnsi="仿宋_GB2312" w:cs="宋体"/>
          <w:b/>
          <w:sz w:val="36"/>
        </w:rPr>
      </w:pPr>
    </w:p>
    <w:p w14:paraId="01C412CF" w14:textId="77777777" w:rsidR="00BC0AEC" w:rsidRDefault="00BC0AEC">
      <w:pPr>
        <w:jc w:val="center"/>
        <w:rPr>
          <w:rFonts w:ascii="仿宋_GB2312" w:eastAsia="仿宋_GB2312" w:hAnsi="仿宋_GB2312" w:cs="宋体"/>
          <w:b/>
          <w:sz w:val="36"/>
        </w:rPr>
      </w:pPr>
    </w:p>
    <w:p w14:paraId="3F5C6C44" w14:textId="77777777" w:rsidR="00BC0AEC" w:rsidRDefault="00BC0AEC">
      <w:pPr>
        <w:jc w:val="center"/>
        <w:rPr>
          <w:rFonts w:ascii="仿宋_GB2312" w:eastAsia="仿宋_GB2312" w:hAnsi="仿宋_GB2312" w:cs="宋体"/>
          <w:b/>
          <w:sz w:val="36"/>
        </w:rPr>
      </w:pPr>
    </w:p>
    <w:p w14:paraId="1C88E1E4" w14:textId="77777777" w:rsidR="00BC0AEC" w:rsidRDefault="00BC0AEC">
      <w:pPr>
        <w:jc w:val="center"/>
        <w:rPr>
          <w:rFonts w:ascii="仿宋_GB2312" w:eastAsia="仿宋_GB2312" w:hAnsi="仿宋_GB2312" w:cs="宋体"/>
          <w:b/>
          <w:sz w:val="36"/>
        </w:rPr>
      </w:pPr>
    </w:p>
    <w:p w14:paraId="57B25022" w14:textId="77777777" w:rsidR="00BC0AEC" w:rsidRDefault="00BC2A53">
      <w:pPr>
        <w:jc w:val="center"/>
        <w:rPr>
          <w:rFonts w:ascii="仿宋_GB2312" w:eastAsia="仿宋_GB2312" w:hAnsi="仿宋_GB2312" w:cs="宋体"/>
          <w:b/>
          <w:sz w:val="36"/>
        </w:rPr>
      </w:pPr>
      <w:r>
        <w:rPr>
          <w:rFonts w:ascii="仿宋_GB2312" w:eastAsia="仿宋_GB2312" w:hAnsi="仿宋_GB2312" w:cs="宋体" w:hint="eastAsia"/>
          <w:b/>
          <w:sz w:val="36"/>
        </w:rPr>
        <w:lastRenderedPageBreak/>
        <w:t>报价明细表</w:t>
      </w:r>
    </w:p>
    <w:p w14:paraId="6EB9039D" w14:textId="77777777" w:rsidR="00BC0AEC" w:rsidRDefault="00BC2A53">
      <w:pPr>
        <w:jc w:val="right"/>
        <w:rPr>
          <w:rFonts w:ascii="仿宋_GB2312" w:eastAsia="仿宋_GB2312" w:hAnsi="仿宋_GB2312" w:cstheme="minorBidi"/>
          <w:b/>
          <w:spacing w:val="-6"/>
          <w:sz w:val="24"/>
        </w:rPr>
      </w:pPr>
      <w:r>
        <w:rPr>
          <w:rFonts w:ascii="仿宋_GB2312" w:eastAsia="仿宋_GB2312" w:hAnsi="仿宋_GB2312"/>
          <w:spacing w:val="-6"/>
        </w:rPr>
        <w:t>金额单位：</w:t>
      </w:r>
      <w:r>
        <w:rPr>
          <w:rFonts w:ascii="仿宋_GB2312" w:eastAsia="仿宋_GB2312" w:hAnsi="仿宋_GB2312" w:hint="eastAsia"/>
          <w:spacing w:val="-6"/>
        </w:rPr>
        <w:t>人民币</w:t>
      </w:r>
      <w:r>
        <w:rPr>
          <w:rFonts w:ascii="仿宋_GB2312" w:eastAsia="仿宋_GB2312" w:hAnsi="仿宋_GB2312"/>
          <w:spacing w:val="-6"/>
        </w:rPr>
        <w:t xml:space="preserve"> </w:t>
      </w:r>
      <w:r>
        <w:rPr>
          <w:rFonts w:ascii="仿宋_GB2312" w:eastAsia="仿宋_GB2312" w:hAnsi="仿宋_GB2312" w:hint="eastAsia"/>
          <w:spacing w:val="-6"/>
        </w:rPr>
        <w:t>元</w:t>
      </w:r>
      <w:r>
        <w:rPr>
          <w:rFonts w:ascii="仿宋_GB2312" w:eastAsia="仿宋_GB2312" w:hAnsi="仿宋_GB2312"/>
          <w:b/>
          <w:spacing w:val="-6"/>
        </w:rPr>
        <w:t xml:space="preserve"> </w:t>
      </w:r>
    </w:p>
    <w:tbl>
      <w:tblPr>
        <w:tblStyle w:val="af"/>
        <w:tblW w:w="9067" w:type="dxa"/>
        <w:jc w:val="center"/>
        <w:tblLayout w:type="fixed"/>
        <w:tblLook w:val="04A0" w:firstRow="1" w:lastRow="0" w:firstColumn="1" w:lastColumn="0" w:noHBand="0" w:noVBand="1"/>
      </w:tblPr>
      <w:tblGrid>
        <w:gridCol w:w="981"/>
        <w:gridCol w:w="3976"/>
        <w:gridCol w:w="1559"/>
        <w:gridCol w:w="2551"/>
      </w:tblGrid>
      <w:tr w:rsidR="00BC0AEC" w14:paraId="0D703FCC" w14:textId="77777777">
        <w:trPr>
          <w:jc w:val="center"/>
        </w:trPr>
        <w:tc>
          <w:tcPr>
            <w:tcW w:w="981" w:type="dxa"/>
          </w:tcPr>
          <w:p w14:paraId="4ACC8104"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序号</w:t>
            </w:r>
          </w:p>
        </w:tc>
        <w:tc>
          <w:tcPr>
            <w:tcW w:w="3976" w:type="dxa"/>
          </w:tcPr>
          <w:p w14:paraId="227E4E59"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服务内容</w:t>
            </w:r>
          </w:p>
        </w:tc>
        <w:tc>
          <w:tcPr>
            <w:tcW w:w="1559" w:type="dxa"/>
          </w:tcPr>
          <w:p w14:paraId="62906247"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报价</w:t>
            </w:r>
          </w:p>
        </w:tc>
        <w:tc>
          <w:tcPr>
            <w:tcW w:w="2551" w:type="dxa"/>
          </w:tcPr>
          <w:p w14:paraId="5817359A"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备注</w:t>
            </w:r>
          </w:p>
        </w:tc>
      </w:tr>
      <w:tr w:rsidR="00BC0AEC" w14:paraId="38DE34D9" w14:textId="77777777">
        <w:trPr>
          <w:jc w:val="center"/>
        </w:trPr>
        <w:tc>
          <w:tcPr>
            <w:tcW w:w="981" w:type="dxa"/>
          </w:tcPr>
          <w:p w14:paraId="264C2956" w14:textId="77777777" w:rsidR="00BC0AEC" w:rsidRDefault="00BC2A53">
            <w:pPr>
              <w:spacing w:line="360" w:lineRule="auto"/>
              <w:jc w:val="center"/>
              <w:rPr>
                <w:rFonts w:ascii="仿宋_GB2312" w:eastAsia="仿宋_GB2312" w:hAnsi="仿宋_GB2312" w:cs="宋体"/>
                <w:sz w:val="24"/>
                <w:szCs w:val="20"/>
              </w:rPr>
            </w:pPr>
            <w:r>
              <w:rPr>
                <w:rFonts w:ascii="仿宋_GB2312" w:eastAsia="仿宋_GB2312" w:hAnsi="仿宋_GB2312" w:cs="宋体"/>
                <w:sz w:val="24"/>
                <w:szCs w:val="20"/>
              </w:rPr>
              <w:t>1</w:t>
            </w:r>
          </w:p>
        </w:tc>
        <w:tc>
          <w:tcPr>
            <w:tcW w:w="3976" w:type="dxa"/>
          </w:tcPr>
          <w:p w14:paraId="52DA92DF" w14:textId="77777777" w:rsidR="00BC0AEC" w:rsidRDefault="00BC2A53">
            <w:pPr>
              <w:spacing w:line="360" w:lineRule="auto"/>
              <w:rPr>
                <w:rFonts w:ascii="仿宋_GB2312" w:eastAsia="仿宋_GB2312" w:hAnsi="仿宋_GB2312" w:cs="宋体"/>
                <w:sz w:val="24"/>
                <w:szCs w:val="20"/>
              </w:rPr>
            </w:pPr>
            <w:r>
              <w:rPr>
                <w:rFonts w:ascii="仿宋_GB2312" w:eastAsia="仿宋_GB2312" w:hAnsi="仿宋_GB2312" w:hint="eastAsia"/>
                <w:sz w:val="24"/>
                <w:szCs w:val="24"/>
              </w:rPr>
              <w:t>浙江大学国际校区安防监控整体更新提升工程（一期）</w:t>
            </w:r>
          </w:p>
        </w:tc>
        <w:tc>
          <w:tcPr>
            <w:tcW w:w="1559" w:type="dxa"/>
          </w:tcPr>
          <w:p w14:paraId="26414B8E" w14:textId="77777777" w:rsidR="00BC0AEC" w:rsidRDefault="00BC0AEC">
            <w:pPr>
              <w:spacing w:line="360" w:lineRule="auto"/>
              <w:rPr>
                <w:rFonts w:ascii="仿宋_GB2312" w:eastAsia="仿宋_GB2312" w:hAnsi="仿宋_GB2312" w:cs="宋体"/>
                <w:sz w:val="24"/>
                <w:szCs w:val="20"/>
              </w:rPr>
            </w:pPr>
          </w:p>
        </w:tc>
        <w:tc>
          <w:tcPr>
            <w:tcW w:w="2551" w:type="dxa"/>
          </w:tcPr>
          <w:p w14:paraId="31FC588F" w14:textId="77777777" w:rsidR="00BC0AEC" w:rsidRDefault="00BC0AEC">
            <w:pPr>
              <w:spacing w:line="360" w:lineRule="auto"/>
              <w:rPr>
                <w:rFonts w:ascii="仿宋_GB2312" w:eastAsia="仿宋_GB2312" w:hAnsi="仿宋_GB2312" w:cs="宋体"/>
                <w:sz w:val="24"/>
                <w:szCs w:val="20"/>
              </w:rPr>
            </w:pPr>
          </w:p>
        </w:tc>
      </w:tr>
      <w:tr w:rsidR="00BC0AEC" w14:paraId="148DCF26" w14:textId="77777777">
        <w:trPr>
          <w:jc w:val="center"/>
        </w:trPr>
        <w:tc>
          <w:tcPr>
            <w:tcW w:w="981" w:type="dxa"/>
          </w:tcPr>
          <w:p w14:paraId="3CBEBC08" w14:textId="77777777" w:rsidR="00BC0AEC" w:rsidRDefault="00BC2A53">
            <w:pPr>
              <w:spacing w:line="360" w:lineRule="auto"/>
              <w:jc w:val="center"/>
              <w:rPr>
                <w:rFonts w:ascii="仿宋_GB2312" w:eastAsia="仿宋_GB2312" w:hAnsi="仿宋_GB2312" w:cs="宋体"/>
                <w:sz w:val="24"/>
                <w:szCs w:val="20"/>
              </w:rPr>
            </w:pPr>
            <w:r>
              <w:rPr>
                <w:rFonts w:ascii="仿宋_GB2312" w:eastAsia="仿宋_GB2312" w:hAnsi="仿宋_GB2312" w:cs="宋体" w:hint="eastAsia"/>
                <w:sz w:val="24"/>
                <w:szCs w:val="20"/>
              </w:rPr>
              <w:t>2</w:t>
            </w:r>
          </w:p>
        </w:tc>
        <w:tc>
          <w:tcPr>
            <w:tcW w:w="3976" w:type="dxa"/>
          </w:tcPr>
          <w:p w14:paraId="7C4046FC" w14:textId="77777777" w:rsidR="00BC0AEC" w:rsidRDefault="00BC2A53">
            <w:pPr>
              <w:spacing w:line="360" w:lineRule="auto"/>
              <w:rPr>
                <w:rFonts w:ascii="仿宋_GB2312" w:eastAsia="仿宋_GB2312"/>
                <w:color w:val="000000" w:themeColor="text1"/>
                <w:sz w:val="24"/>
                <w:szCs w:val="24"/>
              </w:rPr>
            </w:pPr>
            <w:r>
              <w:rPr>
                <w:rFonts w:ascii="仿宋_GB2312" w:eastAsia="仿宋_GB2312" w:hint="eastAsia"/>
                <w:color w:val="000000" w:themeColor="text1"/>
                <w:sz w:val="24"/>
                <w:szCs w:val="24"/>
              </w:rPr>
              <w:t>国际校区来同（</w:t>
            </w:r>
            <w:r>
              <w:rPr>
                <w:rFonts w:ascii="仿宋_GB2312" w:eastAsia="仿宋_GB2312" w:hint="eastAsia"/>
                <w:color w:val="000000" w:themeColor="text1"/>
                <w:sz w:val="24"/>
                <w:szCs w:val="24"/>
              </w:rPr>
              <w:t>3</w:t>
            </w:r>
            <w:r>
              <w:rPr>
                <w:rFonts w:ascii="仿宋_GB2312" w:eastAsia="仿宋_GB2312" w:hint="eastAsia"/>
                <w:color w:val="000000" w:themeColor="text1"/>
                <w:sz w:val="24"/>
                <w:szCs w:val="24"/>
              </w:rPr>
              <w:t>号）、</w:t>
            </w:r>
            <w:r>
              <w:rPr>
                <w:rFonts w:ascii="仿宋_GB2312" w:eastAsia="仿宋_GB2312" w:hint="eastAsia"/>
                <w:color w:val="000000" w:themeColor="text1"/>
                <w:sz w:val="24"/>
                <w:szCs w:val="24"/>
              </w:rPr>
              <w:t>4</w:t>
            </w:r>
            <w:r>
              <w:rPr>
                <w:rFonts w:ascii="仿宋_GB2312" w:eastAsia="仿宋_GB2312" w:hint="eastAsia"/>
                <w:color w:val="000000" w:themeColor="text1"/>
                <w:sz w:val="24"/>
                <w:szCs w:val="24"/>
              </w:rPr>
              <w:t>号书院监控新增工程</w:t>
            </w:r>
          </w:p>
        </w:tc>
        <w:tc>
          <w:tcPr>
            <w:tcW w:w="1559" w:type="dxa"/>
          </w:tcPr>
          <w:p w14:paraId="48F027B5" w14:textId="77777777" w:rsidR="00BC0AEC" w:rsidRDefault="00BC0AEC">
            <w:pPr>
              <w:spacing w:line="360" w:lineRule="auto"/>
              <w:rPr>
                <w:rFonts w:ascii="仿宋_GB2312" w:eastAsia="仿宋_GB2312" w:hAnsi="仿宋_GB2312" w:cs="宋体"/>
                <w:sz w:val="24"/>
                <w:szCs w:val="20"/>
              </w:rPr>
            </w:pPr>
          </w:p>
        </w:tc>
        <w:tc>
          <w:tcPr>
            <w:tcW w:w="2551" w:type="dxa"/>
          </w:tcPr>
          <w:p w14:paraId="403035D4" w14:textId="77777777" w:rsidR="00BC0AEC" w:rsidRDefault="00BC0AEC">
            <w:pPr>
              <w:spacing w:line="360" w:lineRule="auto"/>
              <w:rPr>
                <w:rFonts w:ascii="仿宋_GB2312" w:eastAsia="仿宋_GB2312" w:hAnsi="仿宋_GB2312" w:cs="宋体"/>
                <w:sz w:val="24"/>
                <w:szCs w:val="20"/>
              </w:rPr>
            </w:pPr>
          </w:p>
        </w:tc>
      </w:tr>
      <w:tr w:rsidR="00BC0AEC" w14:paraId="338C8A86" w14:textId="77777777">
        <w:trPr>
          <w:jc w:val="center"/>
        </w:trPr>
        <w:tc>
          <w:tcPr>
            <w:tcW w:w="981" w:type="dxa"/>
          </w:tcPr>
          <w:p w14:paraId="34347B2E" w14:textId="77777777" w:rsidR="00BC0AEC" w:rsidRDefault="00BC2A53">
            <w:pPr>
              <w:spacing w:line="360" w:lineRule="auto"/>
              <w:jc w:val="center"/>
              <w:rPr>
                <w:rFonts w:ascii="仿宋_GB2312" w:eastAsia="仿宋_GB2312" w:hAnsi="仿宋_GB2312" w:cs="宋体"/>
                <w:sz w:val="24"/>
                <w:szCs w:val="20"/>
              </w:rPr>
            </w:pPr>
            <w:r>
              <w:rPr>
                <w:rFonts w:ascii="仿宋_GB2312" w:eastAsia="仿宋_GB2312" w:hAnsi="仿宋_GB2312" w:cs="宋体" w:hint="eastAsia"/>
                <w:sz w:val="24"/>
                <w:szCs w:val="20"/>
              </w:rPr>
              <w:t>3</w:t>
            </w:r>
          </w:p>
        </w:tc>
        <w:tc>
          <w:tcPr>
            <w:tcW w:w="3976" w:type="dxa"/>
          </w:tcPr>
          <w:p w14:paraId="5C665712" w14:textId="77777777" w:rsidR="00BC0AEC" w:rsidRDefault="00BC2A53">
            <w:pPr>
              <w:spacing w:line="360" w:lineRule="auto"/>
              <w:rPr>
                <w:rFonts w:ascii="仿宋_GB2312" w:eastAsia="仿宋_GB2312"/>
                <w:color w:val="000000" w:themeColor="text1"/>
                <w:sz w:val="24"/>
                <w:szCs w:val="24"/>
              </w:rPr>
            </w:pPr>
            <w:r>
              <w:rPr>
                <w:rFonts w:ascii="仿宋_GB2312" w:eastAsia="仿宋_GB2312" w:hint="eastAsia"/>
                <w:color w:val="000000" w:themeColor="text1"/>
                <w:sz w:val="24"/>
                <w:szCs w:val="24"/>
              </w:rPr>
              <w:t>国际校区体育馆泳池废水与河水再利用绿化浇灌改造工程</w:t>
            </w:r>
          </w:p>
        </w:tc>
        <w:tc>
          <w:tcPr>
            <w:tcW w:w="1559" w:type="dxa"/>
          </w:tcPr>
          <w:p w14:paraId="5D2732B1" w14:textId="77777777" w:rsidR="00BC0AEC" w:rsidRDefault="00BC0AEC">
            <w:pPr>
              <w:spacing w:line="360" w:lineRule="auto"/>
              <w:rPr>
                <w:rFonts w:ascii="仿宋_GB2312" w:eastAsia="仿宋_GB2312" w:hAnsi="仿宋_GB2312" w:cs="宋体"/>
                <w:sz w:val="24"/>
                <w:szCs w:val="20"/>
              </w:rPr>
            </w:pPr>
          </w:p>
        </w:tc>
        <w:tc>
          <w:tcPr>
            <w:tcW w:w="2551" w:type="dxa"/>
          </w:tcPr>
          <w:p w14:paraId="43D09262" w14:textId="77777777" w:rsidR="00BC0AEC" w:rsidRDefault="00BC0AEC">
            <w:pPr>
              <w:spacing w:line="360" w:lineRule="auto"/>
              <w:rPr>
                <w:rFonts w:ascii="仿宋_GB2312" w:eastAsia="仿宋_GB2312" w:hAnsi="仿宋_GB2312" w:cs="宋体"/>
                <w:sz w:val="24"/>
                <w:szCs w:val="20"/>
              </w:rPr>
            </w:pPr>
          </w:p>
        </w:tc>
      </w:tr>
      <w:tr w:rsidR="00BC0AEC" w14:paraId="63717210" w14:textId="77777777">
        <w:trPr>
          <w:jc w:val="center"/>
        </w:trPr>
        <w:tc>
          <w:tcPr>
            <w:tcW w:w="981" w:type="dxa"/>
          </w:tcPr>
          <w:p w14:paraId="7349C9C1" w14:textId="77777777" w:rsidR="00BC0AEC" w:rsidRDefault="00BC2A53">
            <w:pPr>
              <w:spacing w:line="360" w:lineRule="auto"/>
              <w:jc w:val="center"/>
              <w:rPr>
                <w:rFonts w:ascii="仿宋_GB2312" w:eastAsia="仿宋_GB2312" w:hAnsi="仿宋_GB2312" w:cs="宋体"/>
                <w:sz w:val="24"/>
                <w:szCs w:val="20"/>
              </w:rPr>
            </w:pPr>
            <w:r>
              <w:rPr>
                <w:rFonts w:ascii="仿宋_GB2312" w:eastAsia="仿宋_GB2312" w:hAnsi="仿宋_GB2312" w:cs="宋体" w:hint="eastAsia"/>
                <w:sz w:val="24"/>
                <w:szCs w:val="20"/>
              </w:rPr>
              <w:t>4</w:t>
            </w:r>
          </w:p>
        </w:tc>
        <w:tc>
          <w:tcPr>
            <w:tcW w:w="3976" w:type="dxa"/>
          </w:tcPr>
          <w:p w14:paraId="70CDDEE1" w14:textId="77777777" w:rsidR="00BC0AEC" w:rsidRDefault="00BC0AEC">
            <w:pPr>
              <w:spacing w:line="360" w:lineRule="auto"/>
              <w:rPr>
                <w:rFonts w:ascii="仿宋_GB2312" w:eastAsia="仿宋_GB2312"/>
                <w:color w:val="000000" w:themeColor="text1"/>
                <w:sz w:val="24"/>
                <w:szCs w:val="24"/>
              </w:rPr>
            </w:pPr>
          </w:p>
        </w:tc>
        <w:tc>
          <w:tcPr>
            <w:tcW w:w="1559" w:type="dxa"/>
          </w:tcPr>
          <w:p w14:paraId="24EC61FD" w14:textId="77777777" w:rsidR="00BC0AEC" w:rsidRDefault="00BC0AEC">
            <w:pPr>
              <w:spacing w:line="360" w:lineRule="auto"/>
              <w:rPr>
                <w:rFonts w:ascii="仿宋_GB2312" w:eastAsia="仿宋_GB2312" w:hAnsi="仿宋_GB2312" w:cs="宋体"/>
                <w:sz w:val="24"/>
                <w:szCs w:val="20"/>
              </w:rPr>
            </w:pPr>
          </w:p>
        </w:tc>
        <w:tc>
          <w:tcPr>
            <w:tcW w:w="2551" w:type="dxa"/>
          </w:tcPr>
          <w:p w14:paraId="1B77F151" w14:textId="77777777" w:rsidR="00BC0AEC" w:rsidRDefault="00BC0AEC">
            <w:pPr>
              <w:spacing w:line="360" w:lineRule="auto"/>
              <w:rPr>
                <w:rFonts w:ascii="仿宋_GB2312" w:eastAsia="仿宋_GB2312" w:hAnsi="仿宋_GB2312" w:cs="宋体"/>
                <w:sz w:val="24"/>
                <w:szCs w:val="20"/>
              </w:rPr>
            </w:pPr>
          </w:p>
        </w:tc>
      </w:tr>
      <w:tr w:rsidR="00BC0AEC" w14:paraId="63B291EB" w14:textId="77777777">
        <w:trPr>
          <w:jc w:val="center"/>
        </w:trPr>
        <w:tc>
          <w:tcPr>
            <w:tcW w:w="981" w:type="dxa"/>
          </w:tcPr>
          <w:p w14:paraId="69596589" w14:textId="77777777" w:rsidR="00BC0AEC" w:rsidRDefault="00BC2A53">
            <w:pPr>
              <w:spacing w:line="360" w:lineRule="auto"/>
              <w:jc w:val="center"/>
              <w:rPr>
                <w:rFonts w:ascii="仿宋_GB2312" w:eastAsia="仿宋_GB2312" w:hAnsi="仿宋_GB2312" w:cs="宋体"/>
                <w:sz w:val="24"/>
                <w:szCs w:val="20"/>
              </w:rPr>
            </w:pPr>
            <w:r>
              <w:rPr>
                <w:rFonts w:ascii="仿宋_GB2312" w:eastAsia="仿宋_GB2312" w:hAnsi="仿宋_GB2312" w:cs="宋体" w:hint="eastAsia"/>
                <w:sz w:val="24"/>
                <w:szCs w:val="20"/>
              </w:rPr>
              <w:t>5</w:t>
            </w:r>
          </w:p>
        </w:tc>
        <w:tc>
          <w:tcPr>
            <w:tcW w:w="3976" w:type="dxa"/>
          </w:tcPr>
          <w:p w14:paraId="259915FB" w14:textId="77777777" w:rsidR="00BC0AEC" w:rsidRDefault="00BC0AEC">
            <w:pPr>
              <w:spacing w:line="360" w:lineRule="auto"/>
              <w:rPr>
                <w:rFonts w:ascii="仿宋_GB2312" w:eastAsia="仿宋_GB2312"/>
                <w:color w:val="000000" w:themeColor="text1"/>
                <w:sz w:val="24"/>
                <w:szCs w:val="24"/>
              </w:rPr>
            </w:pPr>
          </w:p>
        </w:tc>
        <w:tc>
          <w:tcPr>
            <w:tcW w:w="1559" w:type="dxa"/>
          </w:tcPr>
          <w:p w14:paraId="7CED1685" w14:textId="77777777" w:rsidR="00BC0AEC" w:rsidRDefault="00BC0AEC">
            <w:pPr>
              <w:spacing w:line="360" w:lineRule="auto"/>
              <w:rPr>
                <w:rFonts w:ascii="仿宋_GB2312" w:eastAsia="仿宋_GB2312" w:hAnsi="仿宋_GB2312" w:cs="宋体"/>
                <w:sz w:val="24"/>
                <w:szCs w:val="20"/>
              </w:rPr>
            </w:pPr>
          </w:p>
        </w:tc>
        <w:tc>
          <w:tcPr>
            <w:tcW w:w="2551" w:type="dxa"/>
          </w:tcPr>
          <w:p w14:paraId="2E85F270" w14:textId="77777777" w:rsidR="00BC0AEC" w:rsidRDefault="00BC0AEC">
            <w:pPr>
              <w:spacing w:line="360" w:lineRule="auto"/>
              <w:rPr>
                <w:rFonts w:ascii="仿宋_GB2312" w:eastAsia="仿宋_GB2312" w:hAnsi="仿宋_GB2312" w:cs="宋体"/>
                <w:sz w:val="24"/>
                <w:szCs w:val="20"/>
              </w:rPr>
            </w:pPr>
          </w:p>
        </w:tc>
      </w:tr>
      <w:tr w:rsidR="00BC0AEC" w14:paraId="224D3EAE" w14:textId="77777777">
        <w:trPr>
          <w:trHeight w:val="2104"/>
          <w:jc w:val="center"/>
        </w:trPr>
        <w:tc>
          <w:tcPr>
            <w:tcW w:w="981" w:type="dxa"/>
            <w:vAlign w:val="center"/>
          </w:tcPr>
          <w:p w14:paraId="3F9E4CF0"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其他</w:t>
            </w:r>
            <w:r>
              <w:rPr>
                <w:rFonts w:ascii="仿宋_GB2312" w:eastAsia="仿宋_GB2312" w:hAnsi="仿宋_GB2312" w:cs="宋体"/>
                <w:sz w:val="24"/>
                <w:szCs w:val="20"/>
              </w:rPr>
              <w:t>附加服务</w:t>
            </w:r>
            <w:r>
              <w:rPr>
                <w:rFonts w:ascii="仿宋_GB2312" w:eastAsia="仿宋_GB2312" w:hAnsi="仿宋_GB2312" w:cs="宋体" w:hint="eastAsia"/>
                <w:sz w:val="24"/>
                <w:szCs w:val="20"/>
              </w:rPr>
              <w:t>或</w:t>
            </w:r>
            <w:r>
              <w:rPr>
                <w:rFonts w:ascii="仿宋_GB2312" w:eastAsia="仿宋_GB2312" w:hAnsi="仿宋_GB2312" w:cs="宋体"/>
                <w:sz w:val="24"/>
                <w:szCs w:val="20"/>
              </w:rPr>
              <w:t>优惠条件</w:t>
            </w:r>
          </w:p>
        </w:tc>
        <w:tc>
          <w:tcPr>
            <w:tcW w:w="8086" w:type="dxa"/>
            <w:gridSpan w:val="3"/>
          </w:tcPr>
          <w:p w14:paraId="36FA6070" w14:textId="77777777" w:rsidR="00BC0AEC" w:rsidRDefault="00BC2A53">
            <w:pPr>
              <w:rPr>
                <w:rFonts w:ascii="仿宋_GB2312" w:eastAsia="仿宋_GB2312" w:hAnsi="仿宋_GB2312" w:cs="宋体"/>
                <w:sz w:val="24"/>
                <w:szCs w:val="20"/>
              </w:rPr>
            </w:pPr>
            <w:r>
              <w:rPr>
                <w:rFonts w:ascii="仿宋_GB2312" w:eastAsia="仿宋_GB2312" w:hAnsi="仿宋_GB2312" w:cs="宋体" w:hint="eastAsia"/>
                <w:sz w:val="24"/>
                <w:szCs w:val="20"/>
              </w:rPr>
              <w:t>报价单位</w:t>
            </w:r>
            <w:r>
              <w:rPr>
                <w:rFonts w:ascii="仿宋_GB2312" w:eastAsia="仿宋_GB2312" w:hAnsi="仿宋_GB2312" w:cs="宋体"/>
                <w:sz w:val="24"/>
                <w:szCs w:val="20"/>
              </w:rPr>
              <w:t>是否有提供其他</w:t>
            </w:r>
            <w:r>
              <w:rPr>
                <w:rFonts w:ascii="仿宋_GB2312" w:eastAsia="仿宋_GB2312" w:hAnsi="仿宋_GB2312" w:cs="宋体" w:hint="eastAsia"/>
                <w:sz w:val="24"/>
                <w:szCs w:val="20"/>
              </w:rPr>
              <w:t>附加</w:t>
            </w:r>
            <w:r>
              <w:rPr>
                <w:rFonts w:ascii="仿宋_GB2312" w:eastAsia="仿宋_GB2312" w:hAnsi="仿宋_GB2312" w:cs="宋体"/>
                <w:sz w:val="24"/>
                <w:szCs w:val="20"/>
              </w:rPr>
              <w:t>产品或服务的</w:t>
            </w:r>
            <w:r>
              <w:rPr>
                <w:rFonts w:ascii="仿宋_GB2312" w:eastAsia="仿宋_GB2312" w:hAnsi="仿宋_GB2312" w:cs="宋体" w:hint="eastAsia"/>
                <w:sz w:val="24"/>
                <w:szCs w:val="20"/>
              </w:rPr>
              <w:t>意愿。</w:t>
            </w:r>
            <w:r>
              <w:rPr>
                <w:rFonts w:ascii="仿宋_GB2312" w:eastAsia="仿宋_GB2312" w:hAnsi="仿宋_GB2312" w:cs="宋体"/>
                <w:sz w:val="24"/>
                <w:szCs w:val="20"/>
              </w:rPr>
              <w:t>若有，请详述。</w:t>
            </w:r>
          </w:p>
          <w:p w14:paraId="3E528CF1" w14:textId="77777777" w:rsidR="00BC0AEC" w:rsidRDefault="00BC0AEC">
            <w:pPr>
              <w:rPr>
                <w:rFonts w:ascii="仿宋_GB2312" w:eastAsia="仿宋_GB2312" w:hAnsi="仿宋_GB2312" w:cs="宋体"/>
                <w:sz w:val="24"/>
                <w:szCs w:val="20"/>
              </w:rPr>
            </w:pPr>
          </w:p>
          <w:p w14:paraId="14EF32AD" w14:textId="77777777" w:rsidR="00BC0AEC" w:rsidRDefault="00BC0AEC">
            <w:pPr>
              <w:rPr>
                <w:rFonts w:ascii="仿宋_GB2312" w:eastAsia="仿宋_GB2312" w:hAnsi="仿宋_GB2312" w:cs="宋体"/>
                <w:sz w:val="24"/>
                <w:szCs w:val="20"/>
              </w:rPr>
            </w:pPr>
          </w:p>
          <w:p w14:paraId="3777CC6C" w14:textId="77777777" w:rsidR="00BC0AEC" w:rsidRDefault="00BC0AEC">
            <w:pPr>
              <w:rPr>
                <w:rFonts w:ascii="仿宋_GB2312" w:eastAsia="仿宋_GB2312" w:hAnsi="仿宋_GB2312" w:cs="宋体"/>
                <w:sz w:val="24"/>
                <w:szCs w:val="20"/>
              </w:rPr>
            </w:pPr>
          </w:p>
          <w:p w14:paraId="09EA2035" w14:textId="77777777" w:rsidR="00BC0AEC" w:rsidRDefault="00BC0AEC">
            <w:pPr>
              <w:rPr>
                <w:rFonts w:ascii="仿宋_GB2312" w:eastAsia="仿宋_GB2312" w:hAnsi="仿宋_GB2312" w:cs="宋体"/>
                <w:sz w:val="24"/>
                <w:szCs w:val="20"/>
              </w:rPr>
            </w:pPr>
          </w:p>
          <w:p w14:paraId="75E243FA" w14:textId="77777777" w:rsidR="00BC0AEC" w:rsidRDefault="00BC0AEC">
            <w:pPr>
              <w:rPr>
                <w:rFonts w:ascii="仿宋_GB2312" w:eastAsia="仿宋_GB2312" w:hAnsi="仿宋_GB2312" w:cs="宋体"/>
                <w:sz w:val="24"/>
                <w:szCs w:val="20"/>
              </w:rPr>
            </w:pPr>
          </w:p>
          <w:p w14:paraId="0456CCE7" w14:textId="77777777" w:rsidR="00BC0AEC" w:rsidRDefault="00BC0AEC">
            <w:pPr>
              <w:rPr>
                <w:rFonts w:ascii="仿宋_GB2312" w:eastAsia="仿宋_GB2312" w:hAnsi="仿宋_GB2312" w:cs="宋体"/>
                <w:sz w:val="24"/>
                <w:szCs w:val="20"/>
              </w:rPr>
            </w:pPr>
          </w:p>
          <w:p w14:paraId="10FF6FCB" w14:textId="77777777" w:rsidR="00BC0AEC" w:rsidRDefault="00BC0AEC">
            <w:pPr>
              <w:rPr>
                <w:rFonts w:ascii="仿宋_GB2312" w:eastAsia="仿宋_GB2312" w:hAnsi="仿宋_GB2312" w:cs="宋体"/>
                <w:sz w:val="24"/>
                <w:szCs w:val="20"/>
              </w:rPr>
            </w:pPr>
          </w:p>
          <w:p w14:paraId="3270893A" w14:textId="77777777" w:rsidR="00BC0AEC" w:rsidRDefault="00BC0AEC">
            <w:pPr>
              <w:rPr>
                <w:rFonts w:ascii="仿宋_GB2312" w:eastAsia="仿宋_GB2312" w:hAnsi="仿宋_GB2312" w:cs="宋体"/>
                <w:sz w:val="24"/>
                <w:szCs w:val="20"/>
              </w:rPr>
            </w:pPr>
          </w:p>
        </w:tc>
      </w:tr>
      <w:tr w:rsidR="00BC0AEC" w14:paraId="69A7E5F9" w14:textId="77777777">
        <w:trPr>
          <w:trHeight w:val="1550"/>
          <w:jc w:val="center"/>
        </w:trPr>
        <w:tc>
          <w:tcPr>
            <w:tcW w:w="981" w:type="dxa"/>
            <w:vAlign w:val="center"/>
          </w:tcPr>
          <w:p w14:paraId="086A4D11" w14:textId="77777777" w:rsidR="00BC0AEC" w:rsidRDefault="00BC2A53">
            <w:pPr>
              <w:rPr>
                <w:rFonts w:ascii="仿宋_GB2312" w:eastAsia="仿宋_GB2312" w:hAnsi="仿宋_GB2312" w:cs="宋体"/>
                <w:sz w:val="24"/>
                <w:szCs w:val="20"/>
              </w:rPr>
            </w:pPr>
            <w:r>
              <w:rPr>
                <w:rFonts w:ascii="仿宋_GB2312" w:eastAsia="仿宋_GB2312" w:hAnsi="仿宋_GB2312" w:cs="宋体" w:hint="eastAsia"/>
                <w:sz w:val="24"/>
                <w:szCs w:val="20"/>
              </w:rPr>
              <w:t>报价</w:t>
            </w:r>
            <w:r>
              <w:rPr>
                <w:rFonts w:ascii="仿宋_GB2312" w:eastAsia="仿宋_GB2312" w:hAnsi="仿宋_GB2312" w:cs="宋体"/>
                <w:sz w:val="24"/>
                <w:szCs w:val="20"/>
              </w:rPr>
              <w:t>单位</w:t>
            </w:r>
          </w:p>
        </w:tc>
        <w:tc>
          <w:tcPr>
            <w:tcW w:w="8086" w:type="dxa"/>
            <w:gridSpan w:val="3"/>
          </w:tcPr>
          <w:p w14:paraId="711B2CF6" w14:textId="77777777" w:rsidR="00BC0AEC" w:rsidRDefault="00BC0AEC">
            <w:pPr>
              <w:rPr>
                <w:rFonts w:ascii="仿宋_GB2312" w:eastAsia="仿宋_GB2312" w:hAnsi="仿宋_GB2312" w:cs="宋体"/>
                <w:sz w:val="24"/>
                <w:szCs w:val="20"/>
              </w:rPr>
            </w:pPr>
          </w:p>
          <w:p w14:paraId="5321AEF9" w14:textId="77777777" w:rsidR="00BC0AEC" w:rsidRDefault="00BC0AEC">
            <w:pPr>
              <w:rPr>
                <w:rFonts w:ascii="仿宋_GB2312" w:eastAsia="仿宋_GB2312" w:hAnsi="仿宋_GB2312" w:cs="宋体"/>
                <w:sz w:val="24"/>
                <w:szCs w:val="20"/>
              </w:rPr>
            </w:pPr>
          </w:p>
          <w:p w14:paraId="4E425641" w14:textId="77777777" w:rsidR="00BC0AEC" w:rsidRDefault="00BC0AEC">
            <w:pPr>
              <w:rPr>
                <w:rFonts w:ascii="仿宋_GB2312" w:eastAsia="仿宋_GB2312" w:hAnsi="仿宋_GB2312" w:cs="宋体"/>
                <w:sz w:val="24"/>
                <w:szCs w:val="20"/>
              </w:rPr>
            </w:pPr>
          </w:p>
          <w:p w14:paraId="61F3E69C" w14:textId="77777777" w:rsidR="00BC0AEC" w:rsidRDefault="00BC0AEC">
            <w:pPr>
              <w:rPr>
                <w:rFonts w:ascii="仿宋_GB2312" w:eastAsia="仿宋_GB2312" w:hAnsi="仿宋_GB2312" w:cs="宋体"/>
                <w:sz w:val="24"/>
                <w:szCs w:val="20"/>
              </w:rPr>
            </w:pPr>
          </w:p>
          <w:p w14:paraId="64E2D732" w14:textId="77777777" w:rsidR="00BC0AEC" w:rsidRDefault="00BC2A53">
            <w:pPr>
              <w:jc w:val="center"/>
              <w:rPr>
                <w:rFonts w:ascii="仿宋_GB2312" w:eastAsia="仿宋_GB2312" w:hAnsi="仿宋_GB2312" w:cs="宋体"/>
                <w:sz w:val="24"/>
                <w:szCs w:val="20"/>
              </w:rPr>
            </w:pPr>
            <w:r>
              <w:rPr>
                <w:rFonts w:ascii="仿宋_GB2312" w:eastAsia="仿宋_GB2312" w:hAnsi="仿宋_GB2312" w:cs="宋体" w:hint="eastAsia"/>
                <w:sz w:val="24"/>
                <w:szCs w:val="20"/>
              </w:rPr>
              <w:t>单位</w:t>
            </w:r>
            <w:r>
              <w:rPr>
                <w:rFonts w:ascii="仿宋_GB2312" w:eastAsia="仿宋_GB2312" w:hAnsi="仿宋_GB2312" w:cs="宋体"/>
                <w:sz w:val="24"/>
                <w:szCs w:val="20"/>
              </w:rPr>
              <w:t>负责人</w:t>
            </w:r>
            <w:r>
              <w:rPr>
                <w:rFonts w:ascii="仿宋_GB2312" w:eastAsia="仿宋_GB2312" w:hAnsi="仿宋_GB2312" w:cs="宋体" w:hint="eastAsia"/>
                <w:sz w:val="24"/>
                <w:szCs w:val="20"/>
              </w:rPr>
              <w:t>签字</w:t>
            </w:r>
            <w:r>
              <w:rPr>
                <w:rFonts w:ascii="仿宋_GB2312" w:eastAsia="仿宋_GB2312" w:hAnsi="仿宋_GB2312" w:cs="宋体"/>
                <w:sz w:val="24"/>
                <w:szCs w:val="20"/>
              </w:rPr>
              <w:t>（</w:t>
            </w:r>
            <w:r>
              <w:rPr>
                <w:rFonts w:ascii="仿宋_GB2312" w:eastAsia="仿宋_GB2312" w:hAnsi="仿宋_GB2312" w:cs="宋体" w:hint="eastAsia"/>
                <w:sz w:val="24"/>
                <w:szCs w:val="20"/>
              </w:rPr>
              <w:t>盖章</w:t>
            </w:r>
            <w:r>
              <w:rPr>
                <w:rFonts w:ascii="仿宋_GB2312" w:eastAsia="仿宋_GB2312" w:hAnsi="仿宋_GB2312" w:cs="宋体"/>
                <w:sz w:val="24"/>
                <w:szCs w:val="20"/>
              </w:rPr>
              <w:t>）</w:t>
            </w:r>
          </w:p>
          <w:p w14:paraId="6D6681E9" w14:textId="77777777" w:rsidR="00BC0AEC" w:rsidRDefault="00BC0AEC">
            <w:pPr>
              <w:jc w:val="center"/>
              <w:rPr>
                <w:rFonts w:ascii="仿宋_GB2312" w:eastAsia="仿宋_GB2312" w:hAnsi="仿宋_GB2312" w:cs="宋体"/>
                <w:sz w:val="24"/>
                <w:szCs w:val="20"/>
              </w:rPr>
            </w:pPr>
          </w:p>
          <w:p w14:paraId="1092C54D" w14:textId="77777777" w:rsidR="00BC0AEC" w:rsidRDefault="00BC2A53">
            <w:pPr>
              <w:wordWrap w:val="0"/>
              <w:jc w:val="right"/>
              <w:rPr>
                <w:rFonts w:ascii="仿宋_GB2312" w:eastAsia="仿宋_GB2312" w:hAnsi="仿宋_GB2312" w:cs="宋体"/>
                <w:sz w:val="24"/>
                <w:szCs w:val="20"/>
              </w:rPr>
            </w:pPr>
            <w:r>
              <w:rPr>
                <w:rFonts w:ascii="仿宋_GB2312" w:eastAsia="仿宋_GB2312" w:hAnsi="仿宋_GB2312" w:cs="宋体" w:hint="eastAsia"/>
                <w:sz w:val="24"/>
                <w:szCs w:val="20"/>
              </w:rPr>
              <w:t>日期</w:t>
            </w:r>
            <w:r>
              <w:rPr>
                <w:rFonts w:ascii="仿宋_GB2312" w:eastAsia="仿宋_GB2312" w:hAnsi="仿宋_GB2312" w:cs="宋体"/>
                <w:sz w:val="24"/>
                <w:szCs w:val="20"/>
              </w:rPr>
              <w:t>：</w:t>
            </w:r>
            <w:r>
              <w:rPr>
                <w:rFonts w:ascii="仿宋_GB2312" w:eastAsia="仿宋_GB2312" w:hAnsi="仿宋_GB2312" w:cs="宋体"/>
                <w:sz w:val="24"/>
                <w:szCs w:val="20"/>
              </w:rPr>
              <w:t xml:space="preserve">   </w:t>
            </w:r>
            <w:r>
              <w:rPr>
                <w:rFonts w:ascii="仿宋_GB2312" w:eastAsia="仿宋_GB2312" w:hAnsi="仿宋_GB2312"/>
                <w:bCs/>
                <w:spacing w:val="-6"/>
                <w:sz w:val="24"/>
                <w:szCs w:val="20"/>
              </w:rPr>
              <w:t xml:space="preserve">  </w:t>
            </w:r>
            <w:r>
              <w:rPr>
                <w:rFonts w:ascii="仿宋_GB2312" w:eastAsia="仿宋_GB2312" w:hAnsi="仿宋_GB2312"/>
                <w:bCs/>
                <w:spacing w:val="-6"/>
                <w:sz w:val="24"/>
                <w:szCs w:val="20"/>
              </w:rPr>
              <w:t>年</w:t>
            </w:r>
            <w:r>
              <w:rPr>
                <w:rFonts w:ascii="仿宋_GB2312" w:eastAsia="仿宋_GB2312" w:hAnsi="仿宋_GB2312"/>
                <w:bCs/>
                <w:spacing w:val="-6"/>
                <w:sz w:val="24"/>
                <w:szCs w:val="20"/>
              </w:rPr>
              <w:t xml:space="preserve">    </w:t>
            </w:r>
            <w:r>
              <w:rPr>
                <w:rFonts w:ascii="仿宋_GB2312" w:eastAsia="仿宋_GB2312" w:hAnsi="仿宋_GB2312"/>
                <w:bCs/>
                <w:spacing w:val="-6"/>
                <w:sz w:val="24"/>
                <w:szCs w:val="20"/>
              </w:rPr>
              <w:t>月</w:t>
            </w:r>
            <w:r>
              <w:rPr>
                <w:rFonts w:ascii="仿宋_GB2312" w:eastAsia="仿宋_GB2312" w:hAnsi="仿宋_GB2312"/>
                <w:bCs/>
                <w:spacing w:val="-6"/>
                <w:sz w:val="24"/>
                <w:szCs w:val="20"/>
              </w:rPr>
              <w:t xml:space="preserve">     </w:t>
            </w:r>
            <w:r>
              <w:rPr>
                <w:rFonts w:ascii="仿宋_GB2312" w:eastAsia="仿宋_GB2312" w:hAnsi="仿宋_GB2312"/>
                <w:bCs/>
                <w:spacing w:val="-6"/>
                <w:sz w:val="24"/>
                <w:szCs w:val="20"/>
              </w:rPr>
              <w:t>日</w:t>
            </w:r>
          </w:p>
        </w:tc>
      </w:tr>
      <w:tr w:rsidR="00BC0AEC" w14:paraId="3BEA9A18" w14:textId="77777777">
        <w:trPr>
          <w:trHeight w:val="735"/>
          <w:jc w:val="center"/>
        </w:trPr>
        <w:tc>
          <w:tcPr>
            <w:tcW w:w="981" w:type="dxa"/>
          </w:tcPr>
          <w:p w14:paraId="692E7AD7" w14:textId="77777777" w:rsidR="00BC0AEC" w:rsidRDefault="00BC2A53">
            <w:pPr>
              <w:rPr>
                <w:rFonts w:ascii="仿宋_GB2312" w:eastAsia="仿宋_GB2312" w:hAnsi="仿宋_GB2312" w:cs="宋体"/>
                <w:sz w:val="24"/>
                <w:szCs w:val="20"/>
              </w:rPr>
            </w:pPr>
            <w:r>
              <w:rPr>
                <w:rFonts w:ascii="仿宋_GB2312" w:eastAsia="仿宋_GB2312" w:hAnsi="仿宋_GB2312" w:cs="宋体" w:hint="eastAsia"/>
                <w:sz w:val="24"/>
                <w:szCs w:val="20"/>
              </w:rPr>
              <w:t>备注</w:t>
            </w:r>
          </w:p>
        </w:tc>
        <w:tc>
          <w:tcPr>
            <w:tcW w:w="8086" w:type="dxa"/>
            <w:gridSpan w:val="3"/>
          </w:tcPr>
          <w:p w14:paraId="372B6DD6" w14:textId="77777777" w:rsidR="00BC0AEC" w:rsidRDefault="00BC2A53">
            <w:pPr>
              <w:rPr>
                <w:rFonts w:ascii="仿宋_GB2312" w:eastAsia="仿宋_GB2312" w:hAnsi="仿宋_GB2312" w:cs="宋体"/>
                <w:sz w:val="24"/>
                <w:szCs w:val="20"/>
              </w:rPr>
            </w:pPr>
            <w:r>
              <w:rPr>
                <w:rFonts w:ascii="仿宋_GB2312" w:eastAsia="仿宋_GB2312" w:hAnsi="仿宋_GB2312" w:cs="宋体"/>
                <w:sz w:val="24"/>
                <w:szCs w:val="20"/>
              </w:rPr>
              <w:t>1</w:t>
            </w:r>
            <w:r>
              <w:rPr>
                <w:rFonts w:ascii="仿宋_GB2312" w:eastAsia="仿宋_GB2312" w:hAnsi="仿宋_GB2312" w:cs="宋体"/>
                <w:sz w:val="24"/>
                <w:szCs w:val="20"/>
              </w:rPr>
              <w:t>、请各报价单位本着</w:t>
            </w:r>
            <w:r>
              <w:rPr>
                <w:rFonts w:ascii="仿宋_GB2312" w:eastAsia="仿宋_GB2312" w:hAnsi="仿宋_GB2312" w:cs="宋体" w:hint="eastAsia"/>
                <w:sz w:val="24"/>
                <w:szCs w:val="20"/>
              </w:rPr>
              <w:t>真实</w:t>
            </w:r>
            <w:r>
              <w:rPr>
                <w:rFonts w:ascii="仿宋_GB2312" w:eastAsia="仿宋_GB2312" w:hAnsi="仿宋_GB2312" w:cs="宋体"/>
                <w:sz w:val="24"/>
                <w:szCs w:val="20"/>
              </w:rPr>
              <w:t>、自愿、合理的原则对</w:t>
            </w:r>
            <w:r>
              <w:rPr>
                <w:rFonts w:ascii="仿宋_GB2312" w:eastAsia="仿宋_GB2312" w:hAnsi="仿宋_GB2312" w:cs="宋体" w:hint="eastAsia"/>
                <w:sz w:val="24"/>
                <w:szCs w:val="20"/>
              </w:rPr>
              <w:t>询价单位</w:t>
            </w:r>
            <w:r>
              <w:rPr>
                <w:rFonts w:ascii="仿宋_GB2312" w:eastAsia="仿宋_GB2312" w:hAnsi="仿宋_GB2312" w:cs="宋体"/>
                <w:sz w:val="24"/>
                <w:szCs w:val="20"/>
              </w:rPr>
              <w:t>所需</w:t>
            </w:r>
            <w:r>
              <w:rPr>
                <w:rFonts w:ascii="仿宋_GB2312" w:eastAsia="仿宋_GB2312" w:hAnsi="仿宋_GB2312" w:cs="宋体" w:hint="eastAsia"/>
                <w:sz w:val="24"/>
                <w:szCs w:val="20"/>
              </w:rPr>
              <w:t>服务</w:t>
            </w:r>
            <w:r>
              <w:rPr>
                <w:rFonts w:ascii="仿宋_GB2312" w:eastAsia="仿宋_GB2312" w:hAnsi="仿宋_GB2312" w:cs="宋体"/>
                <w:sz w:val="24"/>
                <w:szCs w:val="20"/>
              </w:rPr>
              <w:t>进行报价，</w:t>
            </w:r>
            <w:r>
              <w:rPr>
                <w:rFonts w:ascii="仿宋_GB2312" w:eastAsia="仿宋_GB2312" w:hAnsi="仿宋_GB2312" w:cs="宋体" w:hint="eastAsia"/>
                <w:sz w:val="24"/>
                <w:szCs w:val="20"/>
              </w:rPr>
              <w:t>该</w:t>
            </w:r>
            <w:r>
              <w:rPr>
                <w:rFonts w:ascii="仿宋_GB2312" w:eastAsia="仿宋_GB2312" w:hAnsi="仿宋_GB2312" w:cs="宋体"/>
                <w:sz w:val="24"/>
                <w:szCs w:val="20"/>
              </w:rPr>
              <w:t>报价</w:t>
            </w:r>
            <w:r>
              <w:rPr>
                <w:rFonts w:ascii="仿宋_GB2312" w:eastAsia="仿宋_GB2312" w:hAnsi="仿宋_GB2312" w:cs="宋体" w:hint="eastAsia"/>
                <w:sz w:val="24"/>
                <w:szCs w:val="20"/>
              </w:rPr>
              <w:t>将作为询价单位</w:t>
            </w:r>
            <w:r>
              <w:rPr>
                <w:rFonts w:ascii="仿宋_GB2312" w:eastAsia="仿宋_GB2312" w:hAnsi="仿宋_GB2312" w:cs="宋体"/>
                <w:sz w:val="24"/>
                <w:szCs w:val="20"/>
              </w:rPr>
              <w:t>选择</w:t>
            </w:r>
            <w:r>
              <w:rPr>
                <w:rFonts w:ascii="仿宋_GB2312" w:eastAsia="仿宋_GB2312" w:hAnsi="仿宋_GB2312" w:cs="宋体" w:hint="eastAsia"/>
                <w:sz w:val="24"/>
                <w:szCs w:val="20"/>
              </w:rPr>
              <w:t>供货</w:t>
            </w:r>
            <w:r>
              <w:rPr>
                <w:rFonts w:ascii="仿宋_GB2312" w:eastAsia="仿宋_GB2312" w:hAnsi="仿宋_GB2312" w:cs="宋体"/>
                <w:sz w:val="24"/>
                <w:szCs w:val="20"/>
              </w:rPr>
              <w:t>单位的一项</w:t>
            </w:r>
            <w:r>
              <w:rPr>
                <w:rFonts w:ascii="仿宋_GB2312" w:eastAsia="仿宋_GB2312" w:hAnsi="仿宋_GB2312" w:cs="宋体" w:hint="eastAsia"/>
                <w:sz w:val="24"/>
                <w:szCs w:val="20"/>
              </w:rPr>
              <w:t>重要依据。</w:t>
            </w:r>
          </w:p>
          <w:p w14:paraId="18217B85" w14:textId="77777777" w:rsidR="00BC0AEC" w:rsidRDefault="00BC2A53">
            <w:pPr>
              <w:rPr>
                <w:rFonts w:ascii="仿宋_GB2312" w:eastAsia="仿宋_GB2312" w:hAnsi="仿宋_GB2312" w:cs="宋体"/>
                <w:sz w:val="24"/>
                <w:szCs w:val="20"/>
              </w:rPr>
            </w:pPr>
            <w:r>
              <w:rPr>
                <w:rFonts w:ascii="仿宋_GB2312" w:eastAsia="仿宋_GB2312" w:hAnsi="仿宋_GB2312" w:cs="宋体"/>
                <w:sz w:val="24"/>
                <w:szCs w:val="20"/>
              </w:rPr>
              <w:t>2</w:t>
            </w:r>
            <w:r>
              <w:rPr>
                <w:rFonts w:ascii="仿宋_GB2312" w:eastAsia="仿宋_GB2312" w:hAnsi="仿宋_GB2312" w:cs="宋体"/>
                <w:sz w:val="24"/>
                <w:szCs w:val="20"/>
              </w:rPr>
              <w:t>、报价包括完成所有产品供货及履行所有规定服务所产生的全部费用。</w:t>
            </w:r>
          </w:p>
          <w:p w14:paraId="578C4973" w14:textId="77777777" w:rsidR="00BC0AEC" w:rsidRDefault="00BC2A53">
            <w:pPr>
              <w:rPr>
                <w:rFonts w:ascii="仿宋_GB2312" w:eastAsia="仿宋_GB2312" w:hAnsi="仿宋_GB2312" w:cs="宋体"/>
                <w:sz w:val="24"/>
                <w:szCs w:val="20"/>
              </w:rPr>
            </w:pPr>
            <w:r>
              <w:rPr>
                <w:rFonts w:ascii="仿宋_GB2312" w:eastAsia="仿宋_GB2312" w:hAnsi="仿宋_GB2312" w:cs="宋体"/>
                <w:sz w:val="24"/>
                <w:szCs w:val="20"/>
              </w:rPr>
              <w:t>3</w:t>
            </w:r>
            <w:r>
              <w:rPr>
                <w:rFonts w:ascii="仿宋_GB2312" w:eastAsia="仿宋_GB2312" w:hAnsi="仿宋_GB2312" w:cs="宋体"/>
                <w:sz w:val="24"/>
                <w:szCs w:val="20"/>
              </w:rPr>
              <w:t>、</w:t>
            </w:r>
            <w:r>
              <w:rPr>
                <w:rFonts w:ascii="仿宋_GB2312" w:eastAsia="仿宋_GB2312" w:hAnsi="仿宋_GB2312" w:hint="eastAsia"/>
                <w:spacing w:val="-6"/>
                <w:sz w:val="24"/>
                <w:szCs w:val="20"/>
              </w:rPr>
              <w:t>此表在不改变格式要求的情况下，可自行制作。</w:t>
            </w:r>
          </w:p>
        </w:tc>
      </w:tr>
    </w:tbl>
    <w:p w14:paraId="322651FA" w14:textId="77777777" w:rsidR="00BC0AEC" w:rsidRDefault="00BC0AEC">
      <w:pPr>
        <w:rPr>
          <w:rFonts w:ascii="仿宋_GB2312" w:eastAsia="仿宋_GB2312" w:hAnsi="仿宋_GB2312" w:cs="宋体"/>
          <w:sz w:val="24"/>
        </w:rPr>
      </w:pPr>
    </w:p>
    <w:p w14:paraId="46C538B2" w14:textId="4266CE16" w:rsidR="00BC0AEC" w:rsidRDefault="00BC0AEC">
      <w:pPr>
        <w:jc w:val="center"/>
        <w:textAlignment w:val="baseline"/>
        <w:rPr>
          <w:rFonts w:ascii="仿宋_GB2312" w:eastAsia="仿宋_GB2312" w:hAnsi="仿宋_GB2312" w:cs="微软雅黑"/>
          <w:b/>
          <w:bCs/>
          <w:sz w:val="32"/>
          <w:szCs w:val="32"/>
        </w:rPr>
      </w:pPr>
    </w:p>
    <w:p w14:paraId="7CFCEBA5" w14:textId="0DE907FD" w:rsidR="000971D9" w:rsidRDefault="000971D9">
      <w:pPr>
        <w:jc w:val="center"/>
        <w:textAlignment w:val="baseline"/>
        <w:rPr>
          <w:rFonts w:ascii="仿宋_GB2312" w:eastAsia="仿宋_GB2312" w:hAnsi="仿宋_GB2312" w:cs="微软雅黑"/>
          <w:b/>
          <w:bCs/>
          <w:sz w:val="32"/>
          <w:szCs w:val="32"/>
        </w:rPr>
      </w:pPr>
    </w:p>
    <w:p w14:paraId="3FE42FE1" w14:textId="77777777" w:rsidR="000971D9" w:rsidRDefault="000971D9">
      <w:pPr>
        <w:jc w:val="center"/>
        <w:textAlignment w:val="baseline"/>
        <w:rPr>
          <w:rFonts w:ascii="仿宋_GB2312" w:eastAsia="仿宋_GB2312" w:hAnsi="仿宋_GB2312" w:cs="微软雅黑" w:hint="eastAsia"/>
          <w:b/>
          <w:bCs/>
          <w:sz w:val="32"/>
          <w:szCs w:val="32"/>
        </w:rPr>
      </w:pPr>
    </w:p>
    <w:p w14:paraId="16CCA756" w14:textId="77777777" w:rsidR="00BC0AEC" w:rsidRDefault="00BC2A53">
      <w:pPr>
        <w:jc w:val="center"/>
        <w:textAlignment w:val="baseline"/>
        <w:rPr>
          <w:rFonts w:ascii="仿宋_GB2312" w:eastAsia="仿宋_GB2312" w:hAnsi="仿宋_GB2312" w:cs="Segoe UI"/>
          <w:sz w:val="18"/>
          <w:szCs w:val="18"/>
        </w:rPr>
      </w:pPr>
      <w:r>
        <w:rPr>
          <w:rFonts w:ascii="仿宋_GB2312" w:eastAsia="仿宋_GB2312" w:hAnsi="仿宋_GB2312" w:cs="微软雅黑"/>
          <w:b/>
          <w:bCs/>
          <w:sz w:val="32"/>
          <w:szCs w:val="32"/>
        </w:rPr>
        <w:lastRenderedPageBreak/>
        <w:t>技术偏离表</w:t>
      </w:r>
      <w:r>
        <w:rPr>
          <w:rFonts w:ascii="Calibri" w:eastAsia="仿宋_GB2312" w:hAnsi="Calibri" w:cs="Calibri"/>
          <w:sz w:val="32"/>
          <w:szCs w:val="32"/>
        </w:rPr>
        <w:t> </w:t>
      </w:r>
    </w:p>
    <w:p w14:paraId="443C410B"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项目名称：浙江大学海宁国际校区楼宇修缮工程（一期）全过程施工监理服务采购项目</w:t>
      </w:r>
    </w:p>
    <w:p w14:paraId="569822AE"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项目编号：</w:t>
      </w:r>
      <w:r>
        <w:rPr>
          <w:rFonts w:ascii="Calibri" w:eastAsia="仿宋_GB2312" w:hAnsi="Calibri" w:cs="Calibri"/>
          <w:sz w:val="24"/>
        </w:rPr>
        <w:t> </w:t>
      </w:r>
    </w:p>
    <w:tbl>
      <w:tblPr>
        <w:tblStyle w:val="af"/>
        <w:tblW w:w="8296" w:type="dxa"/>
        <w:tblLayout w:type="fixed"/>
        <w:tblLook w:val="04A0" w:firstRow="1" w:lastRow="0" w:firstColumn="1" w:lastColumn="0" w:noHBand="0" w:noVBand="1"/>
      </w:tblPr>
      <w:tblGrid>
        <w:gridCol w:w="1794"/>
        <w:gridCol w:w="3730"/>
        <w:gridCol w:w="1275"/>
        <w:gridCol w:w="1497"/>
      </w:tblGrid>
      <w:tr w:rsidR="00BC0AEC" w14:paraId="182918FA" w14:textId="77777777">
        <w:trPr>
          <w:trHeight w:val="330"/>
        </w:trPr>
        <w:tc>
          <w:tcPr>
            <w:tcW w:w="1794" w:type="dxa"/>
          </w:tcPr>
          <w:p w14:paraId="25774554" w14:textId="77777777" w:rsidR="00BC0AEC" w:rsidRDefault="00BC2A53">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需求概述</w:t>
            </w:r>
          </w:p>
        </w:tc>
        <w:tc>
          <w:tcPr>
            <w:tcW w:w="3730" w:type="dxa"/>
          </w:tcPr>
          <w:p w14:paraId="6BAB725E" w14:textId="77777777" w:rsidR="00BC0AEC" w:rsidRDefault="00BC2A53">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需求详细描述</w:t>
            </w:r>
          </w:p>
        </w:tc>
        <w:tc>
          <w:tcPr>
            <w:tcW w:w="1275" w:type="dxa"/>
          </w:tcPr>
          <w:p w14:paraId="2B4F6B99" w14:textId="77777777" w:rsidR="00BC0AEC" w:rsidRDefault="00BC2A53">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响应规格</w:t>
            </w:r>
          </w:p>
        </w:tc>
        <w:tc>
          <w:tcPr>
            <w:tcW w:w="1497" w:type="dxa"/>
          </w:tcPr>
          <w:p w14:paraId="20DF9258" w14:textId="77777777" w:rsidR="00BC0AEC" w:rsidRDefault="00BC2A53">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是否偏离</w:t>
            </w:r>
          </w:p>
          <w:p w14:paraId="3BFDF191" w14:textId="77777777" w:rsidR="00BC0AEC" w:rsidRDefault="00BC2A53">
            <w:pPr>
              <w:spacing w:line="288" w:lineRule="auto"/>
              <w:rPr>
                <w:rFonts w:ascii="仿宋_GB2312" w:eastAsia="仿宋_GB2312" w:hAnsi="仿宋_GB2312" w:cs="宋体"/>
                <w:b/>
                <w:bCs/>
              </w:rPr>
            </w:pPr>
            <w:r>
              <w:rPr>
                <w:rFonts w:ascii="仿宋_GB2312" w:eastAsia="仿宋_GB2312" w:hAnsi="仿宋_GB2312" w:cs="宋体" w:hint="eastAsia"/>
                <w:b/>
                <w:bCs/>
                <w:sz w:val="20"/>
                <w:szCs w:val="20"/>
              </w:rPr>
              <w:t>（详细说明）</w:t>
            </w:r>
          </w:p>
        </w:tc>
      </w:tr>
      <w:tr w:rsidR="00BC0AEC" w14:paraId="40B54CBB" w14:textId="77777777">
        <w:trPr>
          <w:trHeight w:val="992"/>
        </w:trPr>
        <w:tc>
          <w:tcPr>
            <w:tcW w:w="1794" w:type="dxa"/>
            <w:vAlign w:val="center"/>
          </w:tcPr>
          <w:p w14:paraId="7BAFE55D" w14:textId="77777777" w:rsidR="00BC0AEC" w:rsidRDefault="00BC2A53">
            <w:pPr>
              <w:pStyle w:val="110"/>
              <w:tabs>
                <w:tab w:val="left" w:pos="816"/>
              </w:tabs>
              <w:spacing w:line="288" w:lineRule="auto"/>
              <w:ind w:firstLineChars="0" w:firstLine="0"/>
              <w:rPr>
                <w:rFonts w:ascii="仿宋_GB2312" w:eastAsia="仿宋_GB2312" w:hAnsi="仿宋_GB2312" w:cs="宋体"/>
                <w:sz w:val="21"/>
                <w:szCs w:val="21"/>
              </w:rPr>
            </w:pPr>
            <w:r>
              <w:rPr>
                <w:rFonts w:ascii="仿宋_GB2312" w:eastAsia="仿宋_GB2312" w:hAnsi="仿宋_GB2312" w:cs="宋体" w:hint="eastAsia"/>
                <w:sz w:val="21"/>
                <w:szCs w:val="21"/>
              </w:rPr>
              <w:t>总监理工程师到岗率</w:t>
            </w:r>
          </w:p>
        </w:tc>
        <w:tc>
          <w:tcPr>
            <w:tcW w:w="3730" w:type="dxa"/>
            <w:vAlign w:val="center"/>
          </w:tcPr>
          <w:p w14:paraId="48FA4C23" w14:textId="77777777" w:rsidR="00BC0AEC" w:rsidRDefault="00BC2A53">
            <w:pPr>
              <w:pStyle w:val="110"/>
              <w:tabs>
                <w:tab w:val="left" w:pos="816"/>
              </w:tabs>
              <w:spacing w:line="288" w:lineRule="auto"/>
              <w:ind w:firstLineChars="0" w:firstLine="0"/>
              <w:rPr>
                <w:rFonts w:ascii="仿宋_GB2312" w:eastAsia="仿宋_GB2312" w:hAnsi="仿宋_GB2312" w:cs="宋体"/>
                <w:sz w:val="21"/>
                <w:szCs w:val="21"/>
              </w:rPr>
            </w:pPr>
            <w:r>
              <w:rPr>
                <w:rFonts w:ascii="仿宋_GB2312" w:eastAsia="仿宋_GB2312" w:hAnsi="仿宋_GB2312" w:cs="宋体"/>
                <w:sz w:val="21"/>
                <w:szCs w:val="21"/>
              </w:rPr>
              <w:t>要求每月到岗率不低于</w:t>
            </w:r>
            <w:r>
              <w:rPr>
                <w:rFonts w:ascii="仿宋_GB2312" w:eastAsia="仿宋_GB2312" w:hAnsi="仿宋_GB2312" w:cs="宋体"/>
                <w:sz w:val="21"/>
                <w:szCs w:val="21"/>
              </w:rPr>
              <w:t>80%</w:t>
            </w:r>
            <w:r>
              <w:rPr>
                <w:rFonts w:ascii="仿宋_GB2312" w:eastAsia="仿宋_GB2312" w:hAnsi="仿宋_GB2312" w:cs="宋体"/>
                <w:sz w:val="21"/>
                <w:szCs w:val="21"/>
              </w:rPr>
              <w:t>（即出勤天数占实际施工天数的比例）</w:t>
            </w:r>
            <w:r>
              <w:rPr>
                <w:rFonts w:ascii="仿宋_GB2312" w:eastAsia="仿宋_GB2312" w:hAnsi="仿宋_GB2312" w:cs="宋体" w:hint="eastAsia"/>
                <w:sz w:val="21"/>
                <w:szCs w:val="21"/>
              </w:rPr>
              <w:t>，以人脸识别考勤为准。</w:t>
            </w:r>
          </w:p>
        </w:tc>
        <w:tc>
          <w:tcPr>
            <w:tcW w:w="1275" w:type="dxa"/>
          </w:tcPr>
          <w:p w14:paraId="4547BF45" w14:textId="77777777" w:rsidR="00BC0AEC" w:rsidRDefault="00BC0AEC">
            <w:pPr>
              <w:spacing w:line="288" w:lineRule="auto"/>
              <w:rPr>
                <w:rFonts w:ascii="仿宋_GB2312" w:eastAsia="仿宋_GB2312" w:hAnsi="仿宋_GB2312" w:cs="宋体"/>
                <w:bCs/>
              </w:rPr>
            </w:pPr>
          </w:p>
        </w:tc>
        <w:tc>
          <w:tcPr>
            <w:tcW w:w="1497" w:type="dxa"/>
          </w:tcPr>
          <w:p w14:paraId="6C818AC3" w14:textId="77777777" w:rsidR="00BC0AEC" w:rsidRDefault="00BC0AEC">
            <w:pPr>
              <w:spacing w:line="288" w:lineRule="auto"/>
              <w:rPr>
                <w:rFonts w:ascii="仿宋_GB2312" w:eastAsia="仿宋_GB2312" w:hAnsi="仿宋_GB2312" w:cs="宋体"/>
                <w:bCs/>
              </w:rPr>
            </w:pPr>
          </w:p>
        </w:tc>
      </w:tr>
      <w:tr w:rsidR="00BC0AEC" w14:paraId="13BD7ED2" w14:textId="77777777">
        <w:trPr>
          <w:trHeight w:val="992"/>
        </w:trPr>
        <w:tc>
          <w:tcPr>
            <w:tcW w:w="1794" w:type="dxa"/>
            <w:vAlign w:val="center"/>
          </w:tcPr>
          <w:p w14:paraId="064D7F5F" w14:textId="77777777" w:rsidR="00BC0AEC" w:rsidRDefault="00BC2A53">
            <w:pPr>
              <w:pStyle w:val="110"/>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专业监理工程师或监理员</w:t>
            </w:r>
          </w:p>
        </w:tc>
        <w:tc>
          <w:tcPr>
            <w:tcW w:w="3730" w:type="dxa"/>
            <w:vAlign w:val="center"/>
          </w:tcPr>
          <w:p w14:paraId="60F9C416" w14:textId="77777777" w:rsidR="00BC0AEC" w:rsidRDefault="00BC2A53">
            <w:pPr>
              <w:pStyle w:val="110"/>
              <w:tabs>
                <w:tab w:val="left" w:pos="816"/>
              </w:tabs>
              <w:spacing w:line="288" w:lineRule="auto"/>
              <w:ind w:firstLineChars="0" w:firstLine="0"/>
              <w:rPr>
                <w:rFonts w:ascii="仿宋_GB2312" w:eastAsia="仿宋_GB2312" w:hAnsi="仿宋_GB2312" w:cs="宋体"/>
                <w:sz w:val="21"/>
                <w:szCs w:val="21"/>
              </w:rPr>
            </w:pPr>
            <w:r>
              <w:rPr>
                <w:rFonts w:ascii="仿宋_GB2312" w:eastAsia="仿宋_GB2312" w:hAnsi="仿宋_GB2312" w:cs="宋体" w:hint="eastAsia"/>
                <w:sz w:val="21"/>
                <w:szCs w:val="21"/>
              </w:rPr>
              <w:t>人数最少</w:t>
            </w:r>
            <w:r>
              <w:rPr>
                <w:rFonts w:ascii="仿宋_GB2312" w:eastAsia="仿宋_GB2312" w:hAnsi="仿宋_GB2312" w:cs="宋体" w:hint="eastAsia"/>
                <w:sz w:val="21"/>
                <w:szCs w:val="21"/>
              </w:rPr>
              <w:t>1</w:t>
            </w:r>
            <w:r>
              <w:rPr>
                <w:rFonts w:ascii="仿宋_GB2312" w:eastAsia="仿宋_GB2312" w:hAnsi="仿宋_GB2312" w:cs="宋体" w:hint="eastAsia"/>
                <w:sz w:val="21"/>
                <w:szCs w:val="21"/>
              </w:rPr>
              <w:t>人，</w:t>
            </w:r>
            <w:r>
              <w:rPr>
                <w:rFonts w:ascii="仿宋_GB2312" w:eastAsia="仿宋_GB2312" w:hAnsi="仿宋_GB2312" w:cs="宋体"/>
                <w:sz w:val="21"/>
                <w:szCs w:val="21"/>
              </w:rPr>
              <w:t>到岗率一般要求不低于</w:t>
            </w:r>
            <w:r>
              <w:rPr>
                <w:rFonts w:ascii="仿宋_GB2312" w:eastAsia="仿宋_GB2312" w:hAnsi="仿宋_GB2312" w:cs="宋体"/>
                <w:sz w:val="21"/>
                <w:szCs w:val="21"/>
              </w:rPr>
              <w:t>70%</w:t>
            </w:r>
            <w:r>
              <w:rPr>
                <w:rFonts w:ascii="仿宋_GB2312" w:eastAsia="仿宋_GB2312" w:hAnsi="仿宋_GB2312" w:cs="宋体"/>
                <w:sz w:val="21"/>
                <w:szCs w:val="21"/>
              </w:rPr>
              <w:t>，高峰期或关键施工阶段需全员在岗</w:t>
            </w:r>
            <w:r>
              <w:rPr>
                <w:rFonts w:ascii="仿宋_GB2312" w:eastAsia="仿宋_GB2312" w:hAnsi="仿宋_GB2312" w:cs="宋体" w:hint="eastAsia"/>
                <w:sz w:val="21"/>
                <w:szCs w:val="21"/>
              </w:rPr>
              <w:t>，以人脸识别考勤为准。</w:t>
            </w:r>
          </w:p>
        </w:tc>
        <w:tc>
          <w:tcPr>
            <w:tcW w:w="1275" w:type="dxa"/>
          </w:tcPr>
          <w:p w14:paraId="68E46033" w14:textId="77777777" w:rsidR="00BC0AEC" w:rsidRDefault="00BC0AEC">
            <w:pPr>
              <w:spacing w:line="288" w:lineRule="auto"/>
              <w:rPr>
                <w:rFonts w:ascii="仿宋_GB2312" w:eastAsia="仿宋_GB2312" w:hAnsi="仿宋_GB2312" w:cs="宋体"/>
                <w:bCs/>
                <w:sz w:val="20"/>
                <w:szCs w:val="20"/>
              </w:rPr>
            </w:pPr>
          </w:p>
        </w:tc>
        <w:tc>
          <w:tcPr>
            <w:tcW w:w="1497" w:type="dxa"/>
          </w:tcPr>
          <w:p w14:paraId="1C4B6710" w14:textId="77777777" w:rsidR="00BC0AEC" w:rsidRDefault="00BC0AEC">
            <w:pPr>
              <w:spacing w:line="288" w:lineRule="auto"/>
              <w:rPr>
                <w:rFonts w:ascii="仿宋_GB2312" w:eastAsia="仿宋_GB2312" w:hAnsi="仿宋_GB2312" w:cs="宋体"/>
                <w:bCs/>
                <w:sz w:val="20"/>
                <w:szCs w:val="20"/>
              </w:rPr>
            </w:pPr>
          </w:p>
        </w:tc>
      </w:tr>
      <w:tr w:rsidR="00BC0AEC" w14:paraId="1C9EB217" w14:textId="77777777">
        <w:trPr>
          <w:trHeight w:val="992"/>
        </w:trPr>
        <w:tc>
          <w:tcPr>
            <w:tcW w:w="1794" w:type="dxa"/>
            <w:vAlign w:val="center"/>
          </w:tcPr>
          <w:p w14:paraId="67B705FE" w14:textId="77777777" w:rsidR="00BC0AEC" w:rsidRDefault="00BC2A53">
            <w:pPr>
              <w:pStyle w:val="110"/>
              <w:tabs>
                <w:tab w:val="left" w:pos="816"/>
              </w:tabs>
              <w:spacing w:line="288" w:lineRule="auto"/>
              <w:ind w:firstLineChars="0" w:firstLine="0"/>
              <w:rPr>
                <w:rFonts w:ascii="仿宋_GB2312" w:eastAsia="仿宋_GB2312" w:hAnsi="仿宋_GB2312"/>
                <w:sz w:val="24"/>
              </w:rPr>
            </w:pPr>
            <w:r>
              <w:rPr>
                <w:rFonts w:ascii="仿宋_GB2312" w:eastAsia="仿宋_GB2312" w:hAnsi="仿宋_GB2312" w:hint="eastAsia"/>
                <w:sz w:val="24"/>
              </w:rPr>
              <w:t>具体要求</w:t>
            </w:r>
          </w:p>
        </w:tc>
        <w:tc>
          <w:tcPr>
            <w:tcW w:w="3730" w:type="dxa"/>
            <w:vAlign w:val="center"/>
          </w:tcPr>
          <w:p w14:paraId="5875C23E" w14:textId="77777777" w:rsidR="00BC0AEC" w:rsidRDefault="00BC2A53">
            <w:pPr>
              <w:pStyle w:val="110"/>
              <w:tabs>
                <w:tab w:val="left" w:pos="816"/>
              </w:tabs>
              <w:spacing w:line="288" w:lineRule="auto"/>
              <w:ind w:firstLineChars="0" w:firstLine="0"/>
              <w:rPr>
                <w:rFonts w:ascii="仿宋_GB2312" w:eastAsia="仿宋_GB2312" w:hAnsi="仿宋_GB2312" w:cs="宋体"/>
                <w:sz w:val="21"/>
                <w:szCs w:val="21"/>
              </w:rPr>
            </w:pPr>
            <w:r>
              <w:rPr>
                <w:rFonts w:ascii="仿宋_GB2312" w:eastAsia="仿宋_GB2312" w:hAnsi="仿宋_GB2312" w:hint="eastAsia"/>
                <w:sz w:val="24"/>
              </w:rPr>
              <w:t>具体要求按照</w:t>
            </w:r>
            <w:r>
              <w:rPr>
                <w:rFonts w:ascii="仿宋_GB2312" w:eastAsia="仿宋_GB2312" w:hAnsi="仿宋_GB2312" w:hint="eastAsia"/>
                <w:b/>
                <w:bCs/>
                <w:sz w:val="24"/>
              </w:rPr>
              <w:t>修缮工程监理合同</w:t>
            </w:r>
            <w:r>
              <w:rPr>
                <w:rFonts w:ascii="仿宋_GB2312" w:eastAsia="仿宋_GB2312" w:hAnsi="仿宋_GB2312" w:hint="eastAsia"/>
                <w:b/>
                <w:bCs/>
                <w:sz w:val="24"/>
              </w:rPr>
              <w:t>(</w:t>
            </w:r>
            <w:r>
              <w:rPr>
                <w:rFonts w:ascii="仿宋_GB2312" w:eastAsia="仿宋_GB2312" w:hAnsi="仿宋_GB2312" w:hint="eastAsia"/>
                <w:b/>
                <w:bCs/>
                <w:sz w:val="24"/>
              </w:rPr>
              <w:t>浙大示范合同总务〔</w:t>
            </w:r>
            <w:r>
              <w:rPr>
                <w:rFonts w:ascii="仿宋_GB2312" w:eastAsia="仿宋_GB2312" w:hAnsi="仿宋_GB2312" w:hint="eastAsia"/>
                <w:b/>
                <w:bCs/>
                <w:sz w:val="24"/>
              </w:rPr>
              <w:t>2020</w:t>
            </w:r>
            <w:r>
              <w:rPr>
                <w:rFonts w:ascii="仿宋_GB2312" w:eastAsia="仿宋_GB2312" w:hAnsi="仿宋_GB2312" w:hint="eastAsia"/>
                <w:b/>
                <w:bCs/>
                <w:sz w:val="24"/>
              </w:rPr>
              <w:t>〕</w:t>
            </w:r>
            <w:r>
              <w:rPr>
                <w:rFonts w:ascii="仿宋_GB2312" w:eastAsia="仿宋_GB2312" w:hAnsi="仿宋_GB2312" w:hint="eastAsia"/>
                <w:b/>
                <w:bCs/>
                <w:sz w:val="24"/>
              </w:rPr>
              <w:t>7</w:t>
            </w:r>
            <w:r>
              <w:rPr>
                <w:rFonts w:ascii="仿宋_GB2312" w:eastAsia="仿宋_GB2312" w:hAnsi="仿宋_GB2312" w:hint="eastAsia"/>
                <w:b/>
                <w:bCs/>
                <w:sz w:val="24"/>
              </w:rPr>
              <w:t>号</w:t>
            </w:r>
            <w:r>
              <w:rPr>
                <w:rFonts w:ascii="仿宋_GB2312" w:eastAsia="仿宋_GB2312" w:hAnsi="仿宋_GB2312" w:hint="eastAsia"/>
                <w:b/>
                <w:bCs/>
                <w:sz w:val="24"/>
              </w:rPr>
              <w:t>)</w:t>
            </w:r>
            <w:r>
              <w:rPr>
                <w:rFonts w:ascii="仿宋_GB2312" w:eastAsia="仿宋_GB2312" w:hAnsi="仿宋_GB2312" w:hint="eastAsia"/>
                <w:sz w:val="24"/>
              </w:rPr>
              <w:t>执行，</w:t>
            </w:r>
            <w:r>
              <w:rPr>
                <w:rFonts w:ascii="仿宋_GB2312" w:eastAsia="仿宋_GB2312" w:hAnsi="仿宋_GB2312" w:hint="eastAsia"/>
                <w:b/>
                <w:bCs/>
                <w:sz w:val="24"/>
              </w:rPr>
              <w:t>如有对具体条款有执行上的正或负偏离，请一一详细说明。</w:t>
            </w:r>
          </w:p>
        </w:tc>
        <w:tc>
          <w:tcPr>
            <w:tcW w:w="1275" w:type="dxa"/>
          </w:tcPr>
          <w:p w14:paraId="38A9AB40" w14:textId="77777777" w:rsidR="00BC0AEC" w:rsidRDefault="00BC0AEC">
            <w:pPr>
              <w:spacing w:line="288" w:lineRule="auto"/>
              <w:rPr>
                <w:rFonts w:ascii="仿宋_GB2312" w:eastAsia="仿宋_GB2312" w:hAnsi="仿宋_GB2312" w:cs="宋体"/>
                <w:bCs/>
                <w:sz w:val="20"/>
                <w:szCs w:val="20"/>
              </w:rPr>
            </w:pPr>
          </w:p>
        </w:tc>
        <w:tc>
          <w:tcPr>
            <w:tcW w:w="1497" w:type="dxa"/>
          </w:tcPr>
          <w:p w14:paraId="601B9136" w14:textId="77777777" w:rsidR="00BC0AEC" w:rsidRDefault="00BC0AEC">
            <w:pPr>
              <w:spacing w:line="288" w:lineRule="auto"/>
              <w:rPr>
                <w:rFonts w:ascii="仿宋_GB2312" w:eastAsia="仿宋_GB2312" w:hAnsi="仿宋_GB2312" w:cs="宋体"/>
                <w:bCs/>
                <w:sz w:val="20"/>
                <w:szCs w:val="20"/>
              </w:rPr>
            </w:pPr>
          </w:p>
        </w:tc>
      </w:tr>
      <w:tr w:rsidR="00BC0AEC" w14:paraId="59C10CCF" w14:textId="77777777">
        <w:trPr>
          <w:trHeight w:val="992"/>
        </w:trPr>
        <w:tc>
          <w:tcPr>
            <w:tcW w:w="1794" w:type="dxa"/>
            <w:vAlign w:val="center"/>
          </w:tcPr>
          <w:p w14:paraId="0F22DE4C" w14:textId="77777777" w:rsidR="00BC0AEC" w:rsidRDefault="00BC0AEC">
            <w:pPr>
              <w:pStyle w:val="110"/>
              <w:tabs>
                <w:tab w:val="left" w:pos="816"/>
              </w:tabs>
              <w:spacing w:line="288" w:lineRule="auto"/>
              <w:ind w:firstLineChars="0" w:firstLine="0"/>
              <w:rPr>
                <w:rFonts w:ascii="仿宋_GB2312" w:eastAsia="仿宋_GB2312" w:hAnsi="仿宋_GB2312"/>
                <w:sz w:val="24"/>
              </w:rPr>
            </w:pPr>
          </w:p>
        </w:tc>
        <w:tc>
          <w:tcPr>
            <w:tcW w:w="3730" w:type="dxa"/>
            <w:vAlign w:val="center"/>
          </w:tcPr>
          <w:p w14:paraId="47B6B717" w14:textId="77777777" w:rsidR="00BC0AEC" w:rsidRDefault="00BC0AEC">
            <w:pPr>
              <w:pStyle w:val="110"/>
              <w:tabs>
                <w:tab w:val="left" w:pos="816"/>
              </w:tabs>
              <w:spacing w:line="288" w:lineRule="auto"/>
              <w:ind w:firstLineChars="0" w:firstLine="0"/>
              <w:rPr>
                <w:rFonts w:ascii="仿宋_GB2312" w:eastAsia="仿宋_GB2312" w:hAnsi="仿宋_GB2312"/>
                <w:sz w:val="24"/>
              </w:rPr>
            </w:pPr>
          </w:p>
        </w:tc>
        <w:tc>
          <w:tcPr>
            <w:tcW w:w="1275" w:type="dxa"/>
          </w:tcPr>
          <w:p w14:paraId="479AD103" w14:textId="77777777" w:rsidR="00BC0AEC" w:rsidRDefault="00BC0AEC">
            <w:pPr>
              <w:spacing w:line="288" w:lineRule="auto"/>
              <w:rPr>
                <w:rFonts w:ascii="仿宋_GB2312" w:eastAsia="仿宋_GB2312" w:hAnsi="仿宋_GB2312" w:cs="宋体"/>
                <w:bCs/>
                <w:sz w:val="20"/>
                <w:szCs w:val="20"/>
              </w:rPr>
            </w:pPr>
          </w:p>
        </w:tc>
        <w:tc>
          <w:tcPr>
            <w:tcW w:w="1497" w:type="dxa"/>
          </w:tcPr>
          <w:p w14:paraId="195129E6" w14:textId="77777777" w:rsidR="00BC0AEC" w:rsidRDefault="00BC0AEC">
            <w:pPr>
              <w:spacing w:line="288" w:lineRule="auto"/>
              <w:rPr>
                <w:rFonts w:ascii="仿宋_GB2312" w:eastAsia="仿宋_GB2312" w:hAnsi="仿宋_GB2312" w:cs="宋体"/>
                <w:bCs/>
                <w:sz w:val="20"/>
                <w:szCs w:val="20"/>
              </w:rPr>
            </w:pPr>
          </w:p>
        </w:tc>
      </w:tr>
      <w:tr w:rsidR="00BC0AEC" w14:paraId="01234F62" w14:textId="77777777">
        <w:trPr>
          <w:trHeight w:val="992"/>
        </w:trPr>
        <w:tc>
          <w:tcPr>
            <w:tcW w:w="1794" w:type="dxa"/>
            <w:vAlign w:val="center"/>
          </w:tcPr>
          <w:p w14:paraId="5E153A23" w14:textId="77777777" w:rsidR="00BC0AEC" w:rsidRDefault="00BC0AEC">
            <w:pPr>
              <w:pStyle w:val="110"/>
              <w:tabs>
                <w:tab w:val="left" w:pos="816"/>
              </w:tabs>
              <w:spacing w:line="288" w:lineRule="auto"/>
              <w:ind w:firstLineChars="0" w:firstLine="0"/>
              <w:rPr>
                <w:rFonts w:ascii="仿宋_GB2312" w:eastAsia="仿宋_GB2312" w:hAnsi="仿宋_GB2312"/>
                <w:sz w:val="24"/>
              </w:rPr>
            </w:pPr>
          </w:p>
        </w:tc>
        <w:tc>
          <w:tcPr>
            <w:tcW w:w="3730" w:type="dxa"/>
            <w:vAlign w:val="center"/>
          </w:tcPr>
          <w:p w14:paraId="6F6441DB"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275" w:type="dxa"/>
          </w:tcPr>
          <w:p w14:paraId="743F5309" w14:textId="77777777" w:rsidR="00BC0AEC" w:rsidRDefault="00BC0AEC">
            <w:pPr>
              <w:spacing w:line="288" w:lineRule="auto"/>
              <w:rPr>
                <w:rFonts w:ascii="仿宋_GB2312" w:eastAsia="仿宋_GB2312" w:hAnsi="仿宋_GB2312" w:cs="宋体"/>
                <w:bCs/>
                <w:sz w:val="20"/>
                <w:szCs w:val="20"/>
              </w:rPr>
            </w:pPr>
          </w:p>
        </w:tc>
        <w:tc>
          <w:tcPr>
            <w:tcW w:w="1497" w:type="dxa"/>
          </w:tcPr>
          <w:p w14:paraId="3C617070" w14:textId="77777777" w:rsidR="00BC0AEC" w:rsidRDefault="00BC0AEC">
            <w:pPr>
              <w:spacing w:line="288" w:lineRule="auto"/>
              <w:rPr>
                <w:rFonts w:ascii="仿宋_GB2312" w:eastAsia="仿宋_GB2312" w:hAnsi="仿宋_GB2312" w:cs="宋体"/>
                <w:bCs/>
                <w:sz w:val="20"/>
                <w:szCs w:val="20"/>
              </w:rPr>
            </w:pPr>
          </w:p>
        </w:tc>
      </w:tr>
      <w:tr w:rsidR="00BC0AEC" w14:paraId="41BDAF0F" w14:textId="77777777">
        <w:trPr>
          <w:trHeight w:val="992"/>
        </w:trPr>
        <w:tc>
          <w:tcPr>
            <w:tcW w:w="1794" w:type="dxa"/>
            <w:vAlign w:val="center"/>
          </w:tcPr>
          <w:p w14:paraId="42A91C26" w14:textId="77777777" w:rsidR="00BC0AEC" w:rsidRDefault="00BC0AEC">
            <w:pPr>
              <w:pStyle w:val="110"/>
              <w:tabs>
                <w:tab w:val="left" w:pos="816"/>
              </w:tabs>
              <w:spacing w:line="288" w:lineRule="auto"/>
              <w:ind w:firstLineChars="0" w:firstLine="0"/>
              <w:rPr>
                <w:rFonts w:ascii="仿宋_GB2312" w:eastAsia="仿宋_GB2312" w:hAnsi="仿宋_GB2312"/>
                <w:sz w:val="24"/>
              </w:rPr>
            </w:pPr>
          </w:p>
        </w:tc>
        <w:tc>
          <w:tcPr>
            <w:tcW w:w="3730" w:type="dxa"/>
            <w:vAlign w:val="center"/>
          </w:tcPr>
          <w:p w14:paraId="6CA9A476"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275" w:type="dxa"/>
          </w:tcPr>
          <w:p w14:paraId="4317332F" w14:textId="77777777" w:rsidR="00BC0AEC" w:rsidRDefault="00BC0AEC">
            <w:pPr>
              <w:spacing w:line="288" w:lineRule="auto"/>
              <w:rPr>
                <w:rFonts w:ascii="仿宋_GB2312" w:eastAsia="仿宋_GB2312" w:hAnsi="仿宋_GB2312" w:cs="宋体"/>
                <w:bCs/>
                <w:sz w:val="20"/>
                <w:szCs w:val="20"/>
              </w:rPr>
            </w:pPr>
          </w:p>
        </w:tc>
        <w:tc>
          <w:tcPr>
            <w:tcW w:w="1497" w:type="dxa"/>
          </w:tcPr>
          <w:p w14:paraId="6C1376B3" w14:textId="77777777" w:rsidR="00BC0AEC" w:rsidRDefault="00BC0AEC">
            <w:pPr>
              <w:spacing w:line="288" w:lineRule="auto"/>
              <w:rPr>
                <w:rFonts w:ascii="仿宋_GB2312" w:eastAsia="仿宋_GB2312" w:hAnsi="仿宋_GB2312" w:cs="宋体"/>
                <w:bCs/>
                <w:sz w:val="20"/>
                <w:szCs w:val="20"/>
              </w:rPr>
            </w:pPr>
          </w:p>
        </w:tc>
      </w:tr>
    </w:tbl>
    <w:p w14:paraId="64DD870B"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b/>
          <w:bCs/>
          <w:sz w:val="24"/>
        </w:rPr>
        <w:t>说明：</w:t>
      </w:r>
      <w:r>
        <w:rPr>
          <w:rFonts w:ascii="Calibri" w:eastAsia="仿宋_GB2312" w:hAnsi="Calibri" w:cs="Calibri"/>
          <w:sz w:val="24"/>
        </w:rPr>
        <w:t> </w:t>
      </w:r>
    </w:p>
    <w:p w14:paraId="21929661"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1</w:t>
      </w:r>
      <w:r>
        <w:rPr>
          <w:rFonts w:ascii="仿宋_GB2312" w:eastAsia="仿宋_GB2312" w:hAnsi="仿宋_GB2312" w:cs="Segoe UI"/>
          <w:b/>
          <w:bCs/>
          <w:sz w:val="24"/>
        </w:rPr>
        <w:t>、逐项按照询价文件要求填写响应规格。</w:t>
      </w:r>
      <w:r>
        <w:rPr>
          <w:rFonts w:ascii="Calibri" w:eastAsia="仿宋_GB2312" w:hAnsi="Calibri" w:cs="Calibri" w:hint="eastAsia"/>
          <w:sz w:val="24"/>
        </w:rPr>
        <w:t> </w:t>
      </w:r>
    </w:p>
    <w:p w14:paraId="0F9FBCF7"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2</w:t>
      </w:r>
      <w:r>
        <w:rPr>
          <w:rFonts w:ascii="仿宋_GB2312" w:eastAsia="仿宋_GB2312" w:hAnsi="仿宋_GB2312" w:cs="Segoe UI"/>
          <w:b/>
          <w:bCs/>
          <w:sz w:val="24"/>
        </w:rPr>
        <w:t>、偏离说明是指对询价文件要求存在不同之处的解释说明。偏离系指：正偏离（高于采购方要求）、负偏离（低于采购方要求）、无偏离（满足采购方要求）。</w:t>
      </w:r>
      <w:r>
        <w:rPr>
          <w:rFonts w:ascii="Calibri" w:eastAsia="仿宋_GB2312" w:hAnsi="Calibri" w:cs="Calibri" w:hint="eastAsia"/>
          <w:sz w:val="24"/>
        </w:rPr>
        <w:t> </w:t>
      </w:r>
    </w:p>
    <w:p w14:paraId="7E210C45"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3</w:t>
      </w:r>
      <w:r>
        <w:rPr>
          <w:rFonts w:ascii="仿宋_GB2312" w:eastAsia="仿宋_GB2312" w:hAnsi="仿宋_GB2312" w:cs="Segoe UI"/>
          <w:b/>
          <w:bCs/>
          <w:sz w:val="24"/>
        </w:rPr>
        <w:t>、如不填写或填写不全或未如实填写，自行承担响应风险。</w:t>
      </w:r>
      <w:r>
        <w:rPr>
          <w:rFonts w:ascii="Calibri" w:eastAsia="仿宋_GB2312" w:hAnsi="Calibri" w:cs="Calibri" w:hint="eastAsia"/>
          <w:sz w:val="24"/>
        </w:rPr>
        <w:t> </w:t>
      </w:r>
    </w:p>
    <w:p w14:paraId="54E0AA47" w14:textId="77777777" w:rsidR="00BC0AEC" w:rsidRDefault="00BC2A53">
      <w:pPr>
        <w:textAlignment w:val="baseline"/>
        <w:rPr>
          <w:rFonts w:ascii="仿宋_GB2312" w:eastAsia="仿宋_GB2312" w:hAnsi="仿宋_GB2312" w:cs="Segoe UI"/>
          <w:sz w:val="18"/>
          <w:szCs w:val="18"/>
        </w:rPr>
      </w:pPr>
      <w:r>
        <w:rPr>
          <w:rFonts w:ascii="Calibri" w:eastAsia="仿宋_GB2312" w:hAnsi="Calibri" w:cs="Calibri" w:hint="eastAsia"/>
          <w:sz w:val="24"/>
        </w:rPr>
        <w:t> </w:t>
      </w:r>
    </w:p>
    <w:p w14:paraId="49F13F55"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响应供应商名称（盖章）：</w:t>
      </w:r>
      <w:r>
        <w:rPr>
          <w:rFonts w:ascii="Calibri" w:eastAsia="仿宋_GB2312" w:hAnsi="Calibri" w:cs="Calibri"/>
          <w:sz w:val="24"/>
        </w:rPr>
        <w:t>  </w:t>
      </w:r>
    </w:p>
    <w:p w14:paraId="47177C0A"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授权代表签字：</w:t>
      </w:r>
      <w:r>
        <w:rPr>
          <w:rFonts w:ascii="Calibri" w:eastAsia="仿宋_GB2312" w:hAnsi="Calibri" w:cs="Calibri"/>
          <w:sz w:val="24"/>
        </w:rPr>
        <w:t> </w:t>
      </w:r>
    </w:p>
    <w:p w14:paraId="6AFE7581"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sz w:val="24"/>
        </w:rPr>
        <w:t>日期：</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年</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月</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sz w:val="24"/>
        </w:rPr>
        <w:t>日</w:t>
      </w:r>
      <w:r>
        <w:rPr>
          <w:rFonts w:ascii="Calibri" w:eastAsia="仿宋_GB2312" w:hAnsi="Calibri" w:cs="Calibri"/>
          <w:sz w:val="24"/>
        </w:rPr>
        <w:t> </w:t>
      </w:r>
    </w:p>
    <w:p w14:paraId="3EEEC8F4" w14:textId="77777777" w:rsidR="00BC0AEC" w:rsidRDefault="00BC2A53">
      <w:pPr>
        <w:rPr>
          <w:rFonts w:ascii="仿宋_GB2312" w:eastAsia="仿宋_GB2312" w:hAnsi="仿宋_GB2312" w:cs="微软雅黑"/>
          <w:b/>
          <w:bCs/>
          <w:sz w:val="32"/>
          <w:szCs w:val="32"/>
        </w:rPr>
      </w:pPr>
      <w:r>
        <w:rPr>
          <w:rFonts w:ascii="仿宋_GB2312" w:eastAsia="仿宋_GB2312" w:hAnsi="仿宋_GB2312" w:cs="微软雅黑"/>
          <w:b/>
          <w:bCs/>
          <w:sz w:val="32"/>
          <w:szCs w:val="32"/>
        </w:rPr>
        <w:br w:type="page"/>
      </w:r>
    </w:p>
    <w:p w14:paraId="69A0127A" w14:textId="77777777" w:rsidR="00BC0AEC" w:rsidRDefault="00BC2A53">
      <w:pPr>
        <w:jc w:val="center"/>
        <w:textAlignment w:val="baseline"/>
        <w:rPr>
          <w:rFonts w:ascii="仿宋_GB2312" w:eastAsia="仿宋_GB2312" w:hAnsi="仿宋_GB2312" w:cs="Segoe UI"/>
          <w:sz w:val="18"/>
          <w:szCs w:val="18"/>
        </w:rPr>
      </w:pPr>
      <w:r>
        <w:rPr>
          <w:rFonts w:ascii="仿宋_GB2312" w:eastAsia="仿宋_GB2312" w:hAnsi="仿宋_GB2312" w:cs="微软雅黑"/>
          <w:b/>
          <w:bCs/>
          <w:sz w:val="32"/>
          <w:szCs w:val="32"/>
        </w:rPr>
        <w:lastRenderedPageBreak/>
        <w:t>商务偏离表</w:t>
      </w:r>
      <w:r>
        <w:rPr>
          <w:rFonts w:ascii="Calibri" w:eastAsia="仿宋_GB2312" w:hAnsi="Calibri" w:cs="Calibri"/>
          <w:sz w:val="32"/>
          <w:szCs w:val="32"/>
        </w:rPr>
        <w:t> </w:t>
      </w:r>
    </w:p>
    <w:p w14:paraId="3CF1CA5B"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项目名称：浙江大学海宁国际校区楼宇修缮工程（一期）全过程施工监理服务采购</w:t>
      </w:r>
      <w:proofErr w:type="gramStart"/>
      <w:r>
        <w:rPr>
          <w:rFonts w:ascii="仿宋_GB2312" w:eastAsia="仿宋_GB2312" w:hAnsi="仿宋_GB2312" w:cs="微软雅黑" w:hint="eastAsia"/>
          <w:sz w:val="24"/>
        </w:rPr>
        <w:t>项目项目</w:t>
      </w:r>
      <w:proofErr w:type="gramEnd"/>
      <w:r>
        <w:rPr>
          <w:rFonts w:ascii="仿宋_GB2312" w:eastAsia="仿宋_GB2312" w:hAnsi="仿宋_GB2312" w:cs="微软雅黑" w:hint="eastAsia"/>
          <w:sz w:val="24"/>
        </w:rPr>
        <w:t>编号：</w:t>
      </w:r>
      <w:r>
        <w:rPr>
          <w:rFonts w:ascii="Calibri" w:eastAsia="仿宋_GB2312" w:hAnsi="Calibri" w:cs="Calibri"/>
          <w:sz w:val="24"/>
        </w:rPr>
        <w:t> </w:t>
      </w:r>
    </w:p>
    <w:p w14:paraId="22ECDE73" w14:textId="77777777" w:rsidR="00BC0AEC" w:rsidRDefault="00BC2A53">
      <w:pPr>
        <w:textAlignment w:val="baseline"/>
        <w:rPr>
          <w:rFonts w:ascii="仿宋_GB2312" w:eastAsia="仿宋_GB2312" w:hAnsi="仿宋_GB2312" w:cs="Segoe UI"/>
          <w:sz w:val="18"/>
          <w:szCs w:val="18"/>
        </w:rPr>
      </w:pPr>
      <w:r>
        <w:rPr>
          <w:rFonts w:ascii="Calibri" w:eastAsia="仿宋_GB2312" w:hAnsi="Calibri" w:cs="Calibri" w:hint="eastAsia"/>
          <w:sz w:val="24"/>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6"/>
        <w:gridCol w:w="2966"/>
        <w:gridCol w:w="1890"/>
        <w:gridCol w:w="1368"/>
      </w:tblGrid>
      <w:tr w:rsidR="00BC0AEC" w14:paraId="40633BB9" w14:textId="77777777">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741EB000" w14:textId="77777777" w:rsidR="00BC0AEC" w:rsidRDefault="00BC2A53">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项目</w:t>
            </w:r>
            <w:r>
              <w:rPr>
                <w:rFonts w:ascii="Calibri" w:eastAsia="仿宋_GB2312" w:hAnsi="Calibri" w:cs="Calibri"/>
                <w:sz w:val="24"/>
              </w:rPr>
              <w:t> </w:t>
            </w: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5852E21D" w14:textId="77777777" w:rsidR="00BC0AEC" w:rsidRDefault="00BC2A53">
            <w:pPr>
              <w:spacing w:afterAutospacing="1"/>
              <w:jc w:val="center"/>
              <w:textAlignment w:val="baseline"/>
              <w:rPr>
                <w:rFonts w:ascii="仿宋_GB2312" w:eastAsia="仿宋_GB2312" w:hAnsi="仿宋_GB2312"/>
                <w:sz w:val="24"/>
              </w:rPr>
            </w:pPr>
            <w:r>
              <w:rPr>
                <w:rFonts w:ascii="仿宋_GB2312" w:eastAsia="仿宋_GB2312" w:hAnsi="仿宋_GB2312" w:cs="微软雅黑" w:hint="eastAsia"/>
                <w:b/>
                <w:bCs/>
                <w:sz w:val="24"/>
              </w:rPr>
              <w:t>采购</w:t>
            </w:r>
            <w:r>
              <w:rPr>
                <w:rFonts w:ascii="仿宋_GB2312" w:eastAsia="仿宋_GB2312" w:hAnsi="仿宋_GB2312" w:cs="微软雅黑"/>
                <w:b/>
                <w:bCs/>
                <w:sz w:val="24"/>
              </w:rPr>
              <w:t>文件要求</w:t>
            </w:r>
            <w:r>
              <w:rPr>
                <w:rFonts w:ascii="Calibri" w:eastAsia="仿宋_GB2312" w:hAnsi="Calibri" w:cs="Calibri"/>
                <w:sz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EB964F2" w14:textId="77777777" w:rsidR="00BC0AEC" w:rsidRDefault="00BC2A53">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响应规格</w:t>
            </w:r>
            <w:r>
              <w:rPr>
                <w:rFonts w:ascii="Calibri" w:eastAsia="仿宋_GB2312" w:hAnsi="Calibri" w:cs="Calibri"/>
                <w:sz w:val="24"/>
              </w:rPr>
              <w:t> </w:t>
            </w: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2962A621" w14:textId="77777777" w:rsidR="00BC0AEC" w:rsidRDefault="00BC2A53">
            <w:pPr>
              <w:spacing w:afterAutospacing="1"/>
              <w:jc w:val="center"/>
              <w:textAlignment w:val="baseline"/>
              <w:rPr>
                <w:rFonts w:ascii="仿宋_GB2312" w:eastAsia="仿宋_GB2312" w:hAnsi="仿宋_GB2312" w:cs="Calibri"/>
                <w:sz w:val="24"/>
              </w:rPr>
            </w:pPr>
            <w:r>
              <w:rPr>
                <w:rFonts w:ascii="仿宋_GB2312" w:eastAsia="仿宋_GB2312" w:hAnsi="仿宋_GB2312" w:cs="微软雅黑"/>
                <w:b/>
                <w:bCs/>
                <w:sz w:val="24"/>
              </w:rPr>
              <w:t>是否偏离</w:t>
            </w:r>
            <w:r>
              <w:rPr>
                <w:rFonts w:ascii="Calibri" w:eastAsia="仿宋_GB2312" w:hAnsi="Calibri" w:cs="Calibri"/>
                <w:sz w:val="24"/>
              </w:rPr>
              <w:t> </w:t>
            </w:r>
          </w:p>
          <w:p w14:paraId="488C1089" w14:textId="77777777" w:rsidR="00BC0AEC" w:rsidRDefault="00BC2A53">
            <w:pPr>
              <w:spacing w:afterAutospacing="1"/>
              <w:jc w:val="center"/>
              <w:textAlignment w:val="baseline"/>
              <w:rPr>
                <w:rFonts w:ascii="仿宋_GB2312" w:eastAsia="仿宋_GB2312" w:hAnsi="仿宋_GB2312"/>
                <w:sz w:val="24"/>
              </w:rPr>
            </w:pPr>
            <w:r>
              <w:rPr>
                <w:rFonts w:ascii="仿宋_GB2312" w:eastAsia="仿宋_GB2312" w:hAnsi="仿宋_GB2312" w:cs="微软雅黑"/>
                <w:b/>
                <w:bCs/>
                <w:sz w:val="24"/>
              </w:rPr>
              <w:t>（提供说明）</w:t>
            </w:r>
            <w:r>
              <w:rPr>
                <w:rFonts w:ascii="Calibri" w:eastAsia="仿宋_GB2312" w:hAnsi="Calibri" w:cs="Calibri"/>
                <w:sz w:val="24"/>
              </w:rPr>
              <w:t> </w:t>
            </w:r>
          </w:p>
        </w:tc>
      </w:tr>
      <w:tr w:rsidR="00BC0AEC" w14:paraId="0BCEF556"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4F6EB551" w14:textId="77777777" w:rsidR="00BC0AEC" w:rsidRDefault="00BC0AEC">
            <w:pPr>
              <w:spacing w:afterAutospacing="1"/>
              <w:jc w:val="center"/>
              <w:textAlignment w:val="baseline"/>
              <w:rPr>
                <w:rFonts w:ascii="仿宋_GB2312" w:eastAsia="仿宋_GB2312" w:hAnsi="仿宋_GB2312"/>
                <w:sz w:val="24"/>
              </w:rPr>
            </w:pPr>
          </w:p>
          <w:p w14:paraId="39F70DE3" w14:textId="77777777" w:rsidR="00BC0AEC" w:rsidRDefault="00BC2A53">
            <w:pPr>
              <w:spacing w:afterAutospacing="1"/>
              <w:jc w:val="center"/>
              <w:textAlignment w:val="baseline"/>
              <w:rPr>
                <w:rFonts w:ascii="仿宋_GB2312" w:eastAsia="仿宋_GB2312" w:hAnsi="仿宋_GB2312"/>
                <w:sz w:val="24"/>
              </w:rPr>
            </w:pPr>
            <w:r>
              <w:rPr>
                <w:rFonts w:ascii="仿宋_GB2312" w:eastAsia="仿宋_GB2312" w:hAnsi="仿宋_GB2312" w:hint="eastAsia"/>
                <w:sz w:val="24"/>
              </w:rPr>
              <w:t>支付</w:t>
            </w: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790D712B" w14:textId="77777777" w:rsidR="00BC0AEC" w:rsidRDefault="00BC2A53">
            <w:pPr>
              <w:adjustRightInd w:val="0"/>
              <w:snapToGrid w:val="0"/>
              <w:spacing w:line="460" w:lineRule="exact"/>
              <w:rPr>
                <w:rFonts w:ascii="仿宋_GB2312" w:eastAsia="仿宋_GB2312" w:hAnsi="仿宋_GB2312"/>
                <w:sz w:val="24"/>
                <w:szCs w:val="24"/>
              </w:rPr>
            </w:pPr>
            <w:r>
              <w:rPr>
                <w:rFonts w:eastAsia="仿宋_GB2312" w:hint="eastAsia"/>
                <w:sz w:val="24"/>
                <w:szCs w:val="32"/>
              </w:rPr>
              <w:t>工程竣工验收及提交竣工资料后，支付合同</w:t>
            </w:r>
            <w:r>
              <w:rPr>
                <w:rFonts w:eastAsia="仿宋_GB2312" w:hint="eastAsia"/>
                <w:sz w:val="24"/>
                <w:szCs w:val="32"/>
              </w:rPr>
              <w:t>价</w:t>
            </w:r>
            <w:r>
              <w:rPr>
                <w:rFonts w:eastAsia="仿宋_GB2312" w:hint="eastAsia"/>
                <w:sz w:val="24"/>
                <w:szCs w:val="32"/>
              </w:rPr>
              <w:t>10</w:t>
            </w:r>
            <w:r>
              <w:rPr>
                <w:rFonts w:eastAsia="仿宋_GB2312" w:hint="eastAsia"/>
                <w:sz w:val="24"/>
                <w:szCs w:val="32"/>
              </w:rPr>
              <w:t>0%</w:t>
            </w:r>
            <w:r>
              <w:rPr>
                <w:rFonts w:eastAsia="仿宋_GB2312" w:hint="eastAsia"/>
                <w:sz w:val="24"/>
                <w:szCs w:val="32"/>
              </w:rPr>
              <w:t>。</w:t>
            </w:r>
          </w:p>
          <w:p w14:paraId="07B15F06"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3A9725DF" w14:textId="77777777" w:rsidR="00BC0AEC" w:rsidRDefault="00BC0AEC">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5394BACC" w14:textId="77777777" w:rsidR="00BC0AEC" w:rsidRDefault="00BC2A53">
            <w:pPr>
              <w:spacing w:afterAutospacing="1"/>
              <w:ind w:left="30"/>
              <w:jc w:val="center"/>
              <w:textAlignment w:val="baseline"/>
              <w:rPr>
                <w:rFonts w:ascii="仿宋_GB2312" w:eastAsia="仿宋_GB2312" w:hAnsi="仿宋_GB2312"/>
                <w:sz w:val="24"/>
              </w:rPr>
            </w:pPr>
            <w:r>
              <w:rPr>
                <w:rFonts w:ascii="Calibri" w:eastAsia="仿宋_GB2312" w:hAnsi="Calibri" w:cs="Calibri" w:hint="eastAsia"/>
                <w:sz w:val="24"/>
              </w:rPr>
              <w:t> </w:t>
            </w:r>
          </w:p>
        </w:tc>
      </w:tr>
      <w:tr w:rsidR="00BC0AEC" w14:paraId="0C5E916A"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055EE629" w14:textId="77777777" w:rsidR="00BC0AEC" w:rsidRDefault="00BC0AEC">
            <w:pPr>
              <w:spacing w:afterAutospacing="1"/>
              <w:jc w:val="center"/>
              <w:textAlignment w:val="baseline"/>
              <w:rPr>
                <w:rFonts w:ascii="仿宋_GB2312" w:eastAsia="仿宋_GB2312" w:hAnsi="仿宋_GB2312"/>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24B05FB4"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1D5447B2" w14:textId="77777777" w:rsidR="00BC0AEC" w:rsidRDefault="00BC0AEC">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454F4032" w14:textId="77777777" w:rsidR="00BC0AEC" w:rsidRDefault="00BC0AEC">
            <w:pPr>
              <w:spacing w:afterAutospacing="1"/>
              <w:ind w:left="30"/>
              <w:jc w:val="center"/>
              <w:textAlignment w:val="baseline"/>
              <w:rPr>
                <w:rFonts w:ascii="Calibri" w:eastAsia="仿宋_GB2312" w:hAnsi="Calibri" w:cs="Calibri"/>
                <w:sz w:val="24"/>
              </w:rPr>
            </w:pPr>
          </w:p>
        </w:tc>
      </w:tr>
      <w:tr w:rsidR="00BC0AEC" w14:paraId="3F124538"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77166A29" w14:textId="77777777" w:rsidR="00BC0AEC" w:rsidRDefault="00BC0AEC">
            <w:pPr>
              <w:spacing w:afterAutospacing="1"/>
              <w:jc w:val="center"/>
              <w:textAlignment w:val="baseline"/>
              <w:rPr>
                <w:rFonts w:ascii="仿宋_GB2312" w:eastAsia="仿宋_GB2312" w:hAnsi="仿宋_GB2312"/>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31F3A2C1"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6AB78354" w14:textId="77777777" w:rsidR="00BC0AEC" w:rsidRDefault="00BC0AEC">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1D3616B8" w14:textId="77777777" w:rsidR="00BC0AEC" w:rsidRDefault="00BC0AEC">
            <w:pPr>
              <w:spacing w:afterAutospacing="1"/>
              <w:ind w:left="30"/>
              <w:jc w:val="center"/>
              <w:textAlignment w:val="baseline"/>
              <w:rPr>
                <w:rFonts w:ascii="Calibri" w:eastAsia="仿宋_GB2312" w:hAnsi="Calibri" w:cs="Calibri"/>
                <w:sz w:val="24"/>
              </w:rPr>
            </w:pPr>
          </w:p>
        </w:tc>
      </w:tr>
      <w:tr w:rsidR="00BC0AEC" w14:paraId="7892D174"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58B7C2B2" w14:textId="77777777" w:rsidR="00BC0AEC" w:rsidRDefault="00BC0AEC">
            <w:pPr>
              <w:spacing w:afterAutospacing="1"/>
              <w:jc w:val="center"/>
              <w:textAlignment w:val="baseline"/>
              <w:rPr>
                <w:rFonts w:ascii="仿宋_GB2312" w:eastAsia="仿宋_GB2312" w:hAnsi="仿宋_GB2312"/>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1CB4FEC8"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669F0982" w14:textId="77777777" w:rsidR="00BC0AEC" w:rsidRDefault="00BC0AEC">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7E3CABAC" w14:textId="77777777" w:rsidR="00BC0AEC" w:rsidRDefault="00BC0AEC">
            <w:pPr>
              <w:spacing w:afterAutospacing="1"/>
              <w:ind w:left="30"/>
              <w:jc w:val="center"/>
              <w:textAlignment w:val="baseline"/>
              <w:rPr>
                <w:rFonts w:ascii="Calibri" w:eastAsia="仿宋_GB2312" w:hAnsi="Calibri" w:cs="Calibri"/>
                <w:sz w:val="24"/>
              </w:rPr>
            </w:pPr>
          </w:p>
        </w:tc>
      </w:tr>
      <w:tr w:rsidR="00BC0AEC" w14:paraId="3104BD58"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59BA6FD9" w14:textId="77777777" w:rsidR="00BC0AEC" w:rsidRDefault="00BC0AEC">
            <w:pPr>
              <w:spacing w:afterAutospacing="1"/>
              <w:jc w:val="center"/>
              <w:textAlignment w:val="baseline"/>
              <w:rPr>
                <w:rFonts w:ascii="仿宋_GB2312" w:eastAsia="仿宋_GB2312" w:hAnsi="仿宋_GB2312"/>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6061C6E0"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2217608F" w14:textId="77777777" w:rsidR="00BC0AEC" w:rsidRDefault="00BC0AEC">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75E017FA" w14:textId="77777777" w:rsidR="00BC0AEC" w:rsidRDefault="00BC0AEC">
            <w:pPr>
              <w:spacing w:afterAutospacing="1"/>
              <w:ind w:left="30"/>
              <w:jc w:val="center"/>
              <w:textAlignment w:val="baseline"/>
              <w:rPr>
                <w:rFonts w:ascii="Calibri" w:eastAsia="仿宋_GB2312" w:hAnsi="Calibri" w:cs="Calibri"/>
                <w:sz w:val="24"/>
              </w:rPr>
            </w:pPr>
          </w:p>
        </w:tc>
      </w:tr>
      <w:tr w:rsidR="00BC0AEC" w14:paraId="4A52E431" w14:textId="77777777">
        <w:trPr>
          <w:trHeight w:val="144"/>
        </w:trPr>
        <w:tc>
          <w:tcPr>
            <w:tcW w:w="2066" w:type="dxa"/>
            <w:tcBorders>
              <w:top w:val="single" w:sz="6" w:space="0" w:color="auto"/>
              <w:left w:val="single" w:sz="6" w:space="0" w:color="auto"/>
              <w:bottom w:val="single" w:sz="6" w:space="0" w:color="auto"/>
              <w:right w:val="single" w:sz="6" w:space="0" w:color="auto"/>
            </w:tcBorders>
            <w:shd w:val="clear" w:color="auto" w:fill="auto"/>
          </w:tcPr>
          <w:p w14:paraId="078381C1" w14:textId="77777777" w:rsidR="00BC0AEC" w:rsidRDefault="00BC0AEC">
            <w:pPr>
              <w:spacing w:afterAutospacing="1"/>
              <w:jc w:val="center"/>
              <w:textAlignment w:val="baseline"/>
              <w:rPr>
                <w:rFonts w:ascii="仿宋_GB2312" w:eastAsia="仿宋_GB2312" w:hAnsi="仿宋_GB2312"/>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tcPr>
          <w:p w14:paraId="5B15831B"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63539346" w14:textId="77777777" w:rsidR="00BC0AEC" w:rsidRDefault="00BC0AEC">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1845D6EC" w14:textId="77777777" w:rsidR="00BC0AEC" w:rsidRDefault="00BC0AEC">
            <w:pPr>
              <w:spacing w:afterAutospacing="1"/>
              <w:ind w:left="30"/>
              <w:jc w:val="center"/>
              <w:textAlignment w:val="baseline"/>
              <w:rPr>
                <w:rFonts w:ascii="Calibri" w:eastAsia="仿宋_GB2312" w:hAnsi="Calibri" w:cs="Calibri"/>
                <w:sz w:val="24"/>
              </w:rPr>
            </w:pPr>
          </w:p>
        </w:tc>
      </w:tr>
      <w:tr w:rsidR="00BC0AEC" w14:paraId="16B574BB" w14:textId="77777777">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1DA693D3" w14:textId="77777777" w:rsidR="00BC0AEC" w:rsidRDefault="00BC0AEC">
            <w:pPr>
              <w:spacing w:afterAutospacing="1"/>
              <w:jc w:val="center"/>
              <w:textAlignment w:val="baseline"/>
              <w:rPr>
                <w:rFonts w:ascii="仿宋_GB2312" w:eastAsia="仿宋_GB2312" w:hAnsi="仿宋_GB2312" w:cs="微软雅黑"/>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1A81C63E" w14:textId="77777777" w:rsidR="00BC0AEC" w:rsidRDefault="00BC0AEC">
            <w:pPr>
              <w:pStyle w:val="110"/>
              <w:tabs>
                <w:tab w:val="left" w:pos="816"/>
              </w:tabs>
              <w:spacing w:line="288" w:lineRule="auto"/>
              <w:ind w:firstLineChars="0" w:firstLine="0"/>
              <w:rPr>
                <w:rFonts w:ascii="仿宋_GB2312" w:eastAsia="仿宋_GB2312" w:hAnsi="仿宋_GB2312" w:cs="宋体"/>
                <w:spacing w:val="-6"/>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F9F0206" w14:textId="77777777" w:rsidR="00BC0AEC" w:rsidRDefault="00BC0AEC">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121DA7A7" w14:textId="77777777" w:rsidR="00BC0AEC" w:rsidRDefault="00BC0AEC">
            <w:pPr>
              <w:spacing w:afterAutospacing="1"/>
              <w:ind w:left="30"/>
              <w:jc w:val="center"/>
              <w:textAlignment w:val="baseline"/>
              <w:rPr>
                <w:rFonts w:ascii="仿宋_GB2312" w:eastAsia="仿宋_GB2312" w:hAnsi="仿宋_GB2312"/>
                <w:sz w:val="24"/>
              </w:rPr>
            </w:pPr>
          </w:p>
        </w:tc>
      </w:tr>
      <w:tr w:rsidR="00BC0AEC" w14:paraId="3EC07BEC" w14:textId="77777777">
        <w:trPr>
          <w:trHeight w:val="555"/>
        </w:trPr>
        <w:tc>
          <w:tcPr>
            <w:tcW w:w="2066" w:type="dxa"/>
            <w:tcBorders>
              <w:top w:val="single" w:sz="6" w:space="0" w:color="auto"/>
              <w:left w:val="single" w:sz="6" w:space="0" w:color="auto"/>
              <w:bottom w:val="single" w:sz="6" w:space="0" w:color="auto"/>
              <w:right w:val="single" w:sz="6" w:space="0" w:color="auto"/>
            </w:tcBorders>
            <w:shd w:val="clear" w:color="auto" w:fill="auto"/>
            <w:vAlign w:val="center"/>
          </w:tcPr>
          <w:p w14:paraId="7953CD9A" w14:textId="77777777" w:rsidR="00BC0AEC" w:rsidRDefault="00BC0AEC">
            <w:pPr>
              <w:spacing w:afterAutospacing="1"/>
              <w:jc w:val="center"/>
              <w:textAlignment w:val="baseline"/>
              <w:rPr>
                <w:rFonts w:ascii="仿宋_GB2312" w:eastAsia="仿宋_GB2312" w:hAnsi="仿宋_GB2312" w:cs="微软雅黑"/>
                <w:sz w:val="24"/>
              </w:rPr>
            </w:pPr>
          </w:p>
        </w:tc>
        <w:tc>
          <w:tcPr>
            <w:tcW w:w="2966" w:type="dxa"/>
            <w:tcBorders>
              <w:top w:val="single" w:sz="6" w:space="0" w:color="auto"/>
              <w:left w:val="single" w:sz="6" w:space="0" w:color="auto"/>
              <w:bottom w:val="single" w:sz="6" w:space="0" w:color="auto"/>
              <w:right w:val="single" w:sz="6" w:space="0" w:color="auto"/>
            </w:tcBorders>
            <w:shd w:val="clear" w:color="auto" w:fill="auto"/>
            <w:vAlign w:val="center"/>
          </w:tcPr>
          <w:p w14:paraId="1F038CA0" w14:textId="77777777" w:rsidR="00BC0AEC" w:rsidRDefault="00BC0AEC">
            <w:pPr>
              <w:pStyle w:val="110"/>
              <w:tabs>
                <w:tab w:val="left" w:pos="816"/>
              </w:tabs>
              <w:spacing w:line="288" w:lineRule="auto"/>
              <w:ind w:firstLineChars="0" w:firstLine="0"/>
              <w:rPr>
                <w:rFonts w:ascii="仿宋_GB2312" w:eastAsia="仿宋_GB2312" w:hAnsi="仿宋_GB2312" w:cs="宋体"/>
                <w:sz w:val="21"/>
                <w:szCs w:val="21"/>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66369D61" w14:textId="77777777" w:rsidR="00BC0AEC" w:rsidRDefault="00BC0AEC">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shd w:val="clear" w:color="auto" w:fill="auto"/>
            <w:vAlign w:val="center"/>
          </w:tcPr>
          <w:p w14:paraId="58408879" w14:textId="77777777" w:rsidR="00BC0AEC" w:rsidRDefault="00BC0AEC">
            <w:pPr>
              <w:spacing w:afterAutospacing="1"/>
              <w:ind w:left="30"/>
              <w:jc w:val="center"/>
              <w:textAlignment w:val="baseline"/>
              <w:rPr>
                <w:rFonts w:ascii="仿宋_GB2312" w:eastAsia="仿宋_GB2312" w:hAnsi="仿宋_GB2312"/>
                <w:sz w:val="24"/>
              </w:rPr>
            </w:pPr>
          </w:p>
        </w:tc>
      </w:tr>
    </w:tbl>
    <w:p w14:paraId="4A4BF337"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b/>
          <w:bCs/>
          <w:sz w:val="24"/>
        </w:rPr>
        <w:t>说明：</w:t>
      </w:r>
      <w:r>
        <w:rPr>
          <w:rFonts w:ascii="Calibri" w:eastAsia="仿宋_GB2312" w:hAnsi="Calibri" w:cs="Calibri"/>
          <w:sz w:val="24"/>
        </w:rPr>
        <w:t> </w:t>
      </w:r>
    </w:p>
    <w:p w14:paraId="5EBE512E"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1</w:t>
      </w:r>
      <w:r>
        <w:rPr>
          <w:rFonts w:ascii="仿宋_GB2312" w:eastAsia="仿宋_GB2312" w:hAnsi="仿宋_GB2312" w:cs="微软雅黑" w:hint="eastAsia"/>
          <w:b/>
          <w:bCs/>
          <w:sz w:val="24"/>
        </w:rPr>
        <w:t>、逐项按照询价文件要求填写响应规格。</w:t>
      </w:r>
      <w:r>
        <w:rPr>
          <w:rFonts w:ascii="Calibri" w:eastAsia="仿宋_GB2312" w:hAnsi="Calibri" w:cs="Calibri"/>
          <w:sz w:val="24"/>
        </w:rPr>
        <w:t> </w:t>
      </w:r>
    </w:p>
    <w:p w14:paraId="463D4780"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2</w:t>
      </w:r>
      <w:r>
        <w:rPr>
          <w:rFonts w:ascii="仿宋_GB2312" w:eastAsia="仿宋_GB2312" w:hAnsi="仿宋_GB2312" w:cs="微软雅黑" w:hint="eastAsia"/>
          <w:b/>
          <w:bCs/>
          <w:sz w:val="24"/>
        </w:rPr>
        <w:t>、偏离说明是指对询价文件要求存在不同之处的解释说明。偏离系指：正偏离（高于采购方要求）、负偏离（低于采购方要求）、无偏离（满足采购方要求）。</w:t>
      </w:r>
      <w:r>
        <w:rPr>
          <w:rFonts w:ascii="Calibri" w:eastAsia="仿宋_GB2312" w:hAnsi="Calibri" w:cs="Calibri"/>
          <w:sz w:val="24"/>
        </w:rPr>
        <w:t> </w:t>
      </w:r>
    </w:p>
    <w:p w14:paraId="37ECC1A8"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Segoe UI"/>
          <w:b/>
          <w:bCs/>
          <w:sz w:val="24"/>
        </w:rPr>
        <w:t>3</w:t>
      </w:r>
      <w:r>
        <w:rPr>
          <w:rFonts w:ascii="仿宋_GB2312" w:eastAsia="仿宋_GB2312" w:hAnsi="仿宋_GB2312" w:cs="微软雅黑" w:hint="eastAsia"/>
          <w:b/>
          <w:bCs/>
          <w:sz w:val="24"/>
        </w:rPr>
        <w:t>、如不填写或填写不全或未如实填写，自行承担响应风险。</w:t>
      </w:r>
      <w:r>
        <w:rPr>
          <w:rFonts w:ascii="Calibri" w:eastAsia="仿宋_GB2312" w:hAnsi="Calibri" w:cs="Calibri"/>
          <w:sz w:val="24"/>
        </w:rPr>
        <w:t> </w:t>
      </w:r>
    </w:p>
    <w:p w14:paraId="10CE20CD" w14:textId="77777777" w:rsidR="00BC0AEC" w:rsidRDefault="00BC2A53">
      <w:pPr>
        <w:textAlignment w:val="baseline"/>
        <w:rPr>
          <w:rFonts w:ascii="仿宋_GB2312" w:eastAsia="仿宋_GB2312" w:hAnsi="仿宋_GB2312" w:cs="Segoe UI"/>
          <w:sz w:val="18"/>
          <w:szCs w:val="18"/>
        </w:rPr>
      </w:pPr>
      <w:r>
        <w:rPr>
          <w:rFonts w:ascii="Calibri" w:eastAsia="仿宋_GB2312" w:hAnsi="Calibri" w:cs="Calibri" w:hint="eastAsia"/>
          <w:sz w:val="24"/>
        </w:rPr>
        <w:t> </w:t>
      </w:r>
    </w:p>
    <w:p w14:paraId="4ECD18FC"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响应供应商名称（盖章）：</w:t>
      </w:r>
      <w:r>
        <w:rPr>
          <w:rFonts w:ascii="Calibri" w:eastAsia="仿宋_GB2312" w:hAnsi="Calibri" w:cs="Calibri"/>
          <w:sz w:val="24"/>
        </w:rPr>
        <w:t>  </w:t>
      </w:r>
    </w:p>
    <w:p w14:paraId="2D446473"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授权代表签字：</w:t>
      </w:r>
      <w:r>
        <w:rPr>
          <w:rFonts w:ascii="Calibri" w:eastAsia="仿宋_GB2312" w:hAnsi="Calibri" w:cs="Calibri"/>
          <w:sz w:val="24"/>
        </w:rPr>
        <w:t> </w:t>
      </w:r>
    </w:p>
    <w:p w14:paraId="33CE4EA5" w14:textId="77777777" w:rsidR="00BC0AEC" w:rsidRDefault="00BC2A53">
      <w:pPr>
        <w:textAlignment w:val="baseline"/>
        <w:rPr>
          <w:rFonts w:ascii="仿宋_GB2312" w:eastAsia="仿宋_GB2312" w:hAnsi="仿宋_GB2312" w:cs="Segoe UI"/>
          <w:sz w:val="18"/>
          <w:szCs w:val="18"/>
        </w:rPr>
      </w:pPr>
      <w:r>
        <w:rPr>
          <w:rFonts w:ascii="仿宋_GB2312" w:eastAsia="仿宋_GB2312" w:hAnsi="仿宋_GB2312" w:cs="微软雅黑" w:hint="eastAsia"/>
          <w:sz w:val="24"/>
        </w:rPr>
        <w:t>日期：</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年</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月</w:t>
      </w:r>
      <w:r>
        <w:rPr>
          <w:rFonts w:ascii="Calibri" w:eastAsia="仿宋_GB2312" w:hAnsi="Calibri" w:cs="Calibri"/>
          <w:sz w:val="24"/>
        </w:rPr>
        <w:t> </w:t>
      </w:r>
      <w:r>
        <w:rPr>
          <w:rFonts w:ascii="仿宋_GB2312" w:eastAsia="仿宋_GB2312" w:hAnsi="仿宋_GB2312" w:cs="Calibri"/>
          <w:sz w:val="24"/>
        </w:rPr>
        <w:t xml:space="preserve"> </w:t>
      </w:r>
      <w:r>
        <w:rPr>
          <w:rFonts w:ascii="仿宋_GB2312" w:eastAsia="仿宋_GB2312" w:hAnsi="仿宋_GB2312" w:cs="微软雅黑" w:hint="eastAsia"/>
          <w:sz w:val="24"/>
        </w:rPr>
        <w:t>日</w:t>
      </w:r>
      <w:r>
        <w:rPr>
          <w:rFonts w:ascii="Calibri" w:eastAsia="仿宋_GB2312" w:hAnsi="Calibri" w:cs="Calibri"/>
          <w:sz w:val="24"/>
        </w:rPr>
        <w:t> </w:t>
      </w:r>
    </w:p>
    <w:p w14:paraId="0CABD2A2" w14:textId="77777777" w:rsidR="00BC0AEC" w:rsidRDefault="00BC0AEC">
      <w:pPr>
        <w:textAlignment w:val="baseline"/>
        <w:rPr>
          <w:rFonts w:ascii="仿宋_GB2312" w:eastAsia="仿宋_GB2312" w:hAnsi="仿宋_GB2312" w:cs="Segoe UI"/>
          <w:sz w:val="24"/>
        </w:rPr>
      </w:pPr>
    </w:p>
    <w:p w14:paraId="36BC374A" w14:textId="77777777" w:rsidR="00BC0AEC" w:rsidRDefault="00BC0AEC">
      <w:pPr>
        <w:textAlignment w:val="baseline"/>
        <w:rPr>
          <w:rFonts w:ascii="仿宋_GB2312" w:eastAsia="仿宋_GB2312" w:hAnsi="仿宋_GB2312" w:cs="Segoe UI"/>
          <w:sz w:val="18"/>
          <w:szCs w:val="18"/>
        </w:rPr>
      </w:pPr>
    </w:p>
    <w:p w14:paraId="6DA1F2B0" w14:textId="77777777" w:rsidR="00BC0AEC" w:rsidRDefault="00BC0AEC">
      <w:pPr>
        <w:textAlignment w:val="baseline"/>
        <w:rPr>
          <w:rFonts w:ascii="仿宋_GB2312" w:eastAsia="仿宋_GB2312" w:hAnsi="仿宋_GB2312" w:cs="Segoe UI"/>
          <w:sz w:val="18"/>
          <w:szCs w:val="18"/>
        </w:rPr>
      </w:pPr>
    </w:p>
    <w:p w14:paraId="78E83DD9" w14:textId="77777777" w:rsidR="00BC0AEC" w:rsidRDefault="00BC0AEC">
      <w:pPr>
        <w:textAlignment w:val="baseline"/>
        <w:rPr>
          <w:rFonts w:ascii="仿宋_GB2312" w:eastAsia="仿宋_GB2312" w:hAnsi="仿宋_GB2312" w:cs="Segoe UI"/>
          <w:sz w:val="18"/>
          <w:szCs w:val="18"/>
        </w:rPr>
      </w:pPr>
    </w:p>
    <w:p w14:paraId="0764277A" w14:textId="77777777" w:rsidR="00BC0AEC" w:rsidRDefault="00BC0AEC">
      <w:pPr>
        <w:textAlignment w:val="baseline"/>
        <w:rPr>
          <w:rFonts w:ascii="仿宋_GB2312" w:eastAsia="仿宋_GB2312" w:hAnsi="仿宋_GB2312" w:cs="Segoe UI"/>
          <w:sz w:val="18"/>
          <w:szCs w:val="18"/>
        </w:rPr>
      </w:pPr>
    </w:p>
    <w:p w14:paraId="659AD799" w14:textId="77777777" w:rsidR="00BC0AEC" w:rsidRDefault="00BC0AEC">
      <w:pPr>
        <w:textAlignment w:val="baseline"/>
        <w:rPr>
          <w:rFonts w:ascii="仿宋_GB2312" w:eastAsia="仿宋_GB2312" w:hAnsi="仿宋_GB2312" w:cs="Segoe UI"/>
          <w:sz w:val="18"/>
          <w:szCs w:val="18"/>
        </w:rPr>
      </w:pPr>
    </w:p>
    <w:p w14:paraId="4BAE4476" w14:textId="300DA2B5" w:rsidR="00BC0AEC" w:rsidRDefault="00BC0AEC">
      <w:pPr>
        <w:textAlignment w:val="baseline"/>
        <w:rPr>
          <w:rFonts w:ascii="仿宋_GB2312" w:eastAsia="仿宋_GB2312" w:hAnsi="仿宋_GB2312" w:cs="Segoe UI"/>
          <w:sz w:val="18"/>
          <w:szCs w:val="18"/>
        </w:rPr>
      </w:pPr>
    </w:p>
    <w:p w14:paraId="1627B6AC" w14:textId="77777777" w:rsidR="000971D9" w:rsidRDefault="000971D9">
      <w:pPr>
        <w:textAlignment w:val="baseline"/>
        <w:rPr>
          <w:rFonts w:ascii="仿宋_GB2312" w:eastAsia="仿宋_GB2312" w:hAnsi="仿宋_GB2312" w:cs="Segoe UI" w:hint="eastAsia"/>
          <w:sz w:val="18"/>
          <w:szCs w:val="18"/>
        </w:rPr>
      </w:pPr>
      <w:bookmarkStart w:id="29" w:name="_GoBack"/>
      <w:bookmarkEnd w:id="29"/>
    </w:p>
    <w:p w14:paraId="4C1AFB76" w14:textId="77777777" w:rsidR="00BC0AEC" w:rsidRDefault="00BC0AEC">
      <w:pPr>
        <w:textAlignment w:val="baseline"/>
        <w:rPr>
          <w:rFonts w:ascii="仿宋_GB2312" w:eastAsia="仿宋_GB2312" w:hAnsi="仿宋_GB2312" w:cs="Segoe UI"/>
          <w:sz w:val="18"/>
          <w:szCs w:val="18"/>
        </w:rPr>
      </w:pPr>
    </w:p>
    <w:p w14:paraId="0099AE0A" w14:textId="77777777" w:rsidR="00BC0AEC" w:rsidRDefault="00BC0AEC">
      <w:pPr>
        <w:textAlignment w:val="baseline"/>
        <w:rPr>
          <w:rFonts w:ascii="仿宋_GB2312" w:eastAsia="仿宋_GB2312" w:hAnsi="仿宋_GB2312" w:cs="Segoe UI"/>
          <w:sz w:val="18"/>
          <w:szCs w:val="18"/>
        </w:rPr>
      </w:pPr>
    </w:p>
    <w:p w14:paraId="1851FEC9" w14:textId="77777777" w:rsidR="00BC0AEC" w:rsidRDefault="00BC2A53">
      <w:pPr>
        <w:spacing w:line="360" w:lineRule="auto"/>
        <w:jc w:val="center"/>
        <w:rPr>
          <w:rFonts w:ascii="仿宋_GB2312" w:eastAsia="仿宋_GB2312" w:hAnsi="仿宋_GB2312"/>
          <w:b/>
          <w:spacing w:val="-6"/>
          <w:sz w:val="32"/>
        </w:rPr>
      </w:pPr>
      <w:r>
        <w:rPr>
          <w:rFonts w:ascii="仿宋_GB2312" w:eastAsia="仿宋_GB2312" w:hAnsi="仿宋_GB2312" w:hint="eastAsia"/>
          <w:b/>
          <w:spacing w:val="-6"/>
          <w:sz w:val="32"/>
        </w:rPr>
        <w:lastRenderedPageBreak/>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BC0AEC" w14:paraId="6A058482" w14:textId="77777777">
        <w:trPr>
          <w:trHeight w:val="567"/>
        </w:trPr>
        <w:tc>
          <w:tcPr>
            <w:tcW w:w="993" w:type="dxa"/>
            <w:vAlign w:val="center"/>
          </w:tcPr>
          <w:p w14:paraId="1CA83605"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1</w:t>
            </w:r>
          </w:p>
        </w:tc>
        <w:tc>
          <w:tcPr>
            <w:tcW w:w="8080" w:type="dxa"/>
            <w:gridSpan w:val="3"/>
            <w:vAlign w:val="center"/>
          </w:tcPr>
          <w:p w14:paraId="7C2D1EDA"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企业名称：</w:t>
            </w:r>
          </w:p>
        </w:tc>
      </w:tr>
      <w:tr w:rsidR="00BC0AEC" w14:paraId="17F349C3" w14:textId="77777777">
        <w:trPr>
          <w:trHeight w:val="567"/>
        </w:trPr>
        <w:tc>
          <w:tcPr>
            <w:tcW w:w="993" w:type="dxa"/>
            <w:vAlign w:val="center"/>
          </w:tcPr>
          <w:p w14:paraId="70B95E0B"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2</w:t>
            </w:r>
          </w:p>
        </w:tc>
        <w:tc>
          <w:tcPr>
            <w:tcW w:w="8080" w:type="dxa"/>
            <w:gridSpan w:val="3"/>
            <w:vAlign w:val="center"/>
          </w:tcPr>
          <w:p w14:paraId="1259BEA4"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总部地址：</w:t>
            </w:r>
          </w:p>
        </w:tc>
      </w:tr>
      <w:tr w:rsidR="00BC0AEC" w14:paraId="7B8CE406" w14:textId="77777777">
        <w:trPr>
          <w:trHeight w:val="567"/>
        </w:trPr>
        <w:tc>
          <w:tcPr>
            <w:tcW w:w="993" w:type="dxa"/>
            <w:vAlign w:val="center"/>
          </w:tcPr>
          <w:p w14:paraId="6B616972"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3</w:t>
            </w:r>
          </w:p>
        </w:tc>
        <w:tc>
          <w:tcPr>
            <w:tcW w:w="8080" w:type="dxa"/>
            <w:gridSpan w:val="3"/>
            <w:vAlign w:val="center"/>
          </w:tcPr>
          <w:p w14:paraId="13172FAE"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当地代表处地址：</w:t>
            </w:r>
          </w:p>
        </w:tc>
      </w:tr>
      <w:tr w:rsidR="00BC0AEC" w14:paraId="4A9BF04E" w14:textId="77777777">
        <w:trPr>
          <w:trHeight w:val="567"/>
        </w:trPr>
        <w:tc>
          <w:tcPr>
            <w:tcW w:w="993" w:type="dxa"/>
            <w:vAlign w:val="center"/>
          </w:tcPr>
          <w:p w14:paraId="6714B4C3"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4</w:t>
            </w:r>
          </w:p>
        </w:tc>
        <w:tc>
          <w:tcPr>
            <w:tcW w:w="3544" w:type="dxa"/>
            <w:gridSpan w:val="2"/>
            <w:vAlign w:val="center"/>
          </w:tcPr>
          <w:p w14:paraId="20677CFA"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手机：</w:t>
            </w:r>
          </w:p>
        </w:tc>
        <w:tc>
          <w:tcPr>
            <w:tcW w:w="4536" w:type="dxa"/>
            <w:vAlign w:val="center"/>
          </w:tcPr>
          <w:p w14:paraId="3D323805"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联系人：</w:t>
            </w:r>
          </w:p>
        </w:tc>
      </w:tr>
      <w:tr w:rsidR="00BC0AEC" w14:paraId="19900C37" w14:textId="77777777">
        <w:trPr>
          <w:trHeight w:val="567"/>
        </w:trPr>
        <w:tc>
          <w:tcPr>
            <w:tcW w:w="993" w:type="dxa"/>
            <w:vAlign w:val="center"/>
          </w:tcPr>
          <w:p w14:paraId="5B5ECE08"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5</w:t>
            </w:r>
          </w:p>
        </w:tc>
        <w:tc>
          <w:tcPr>
            <w:tcW w:w="3544" w:type="dxa"/>
            <w:gridSpan w:val="2"/>
            <w:vAlign w:val="center"/>
          </w:tcPr>
          <w:p w14:paraId="5F12DFBF"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传真：</w:t>
            </w:r>
          </w:p>
        </w:tc>
        <w:tc>
          <w:tcPr>
            <w:tcW w:w="4536" w:type="dxa"/>
            <w:vAlign w:val="center"/>
          </w:tcPr>
          <w:p w14:paraId="721E903B"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电子信箱：</w:t>
            </w:r>
          </w:p>
        </w:tc>
      </w:tr>
      <w:tr w:rsidR="00BC0AEC" w14:paraId="162FA700" w14:textId="77777777">
        <w:trPr>
          <w:trHeight w:val="567"/>
        </w:trPr>
        <w:tc>
          <w:tcPr>
            <w:tcW w:w="993" w:type="dxa"/>
            <w:vAlign w:val="center"/>
          </w:tcPr>
          <w:p w14:paraId="4631594B"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6</w:t>
            </w:r>
          </w:p>
        </w:tc>
        <w:tc>
          <w:tcPr>
            <w:tcW w:w="3544" w:type="dxa"/>
            <w:gridSpan w:val="2"/>
            <w:vAlign w:val="center"/>
          </w:tcPr>
          <w:p w14:paraId="6E3B7EBD"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注册地：</w:t>
            </w:r>
          </w:p>
        </w:tc>
        <w:tc>
          <w:tcPr>
            <w:tcW w:w="4536" w:type="dxa"/>
            <w:vAlign w:val="center"/>
          </w:tcPr>
          <w:p w14:paraId="7B7A1975"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注册年份：</w:t>
            </w:r>
          </w:p>
        </w:tc>
      </w:tr>
      <w:tr w:rsidR="00BC0AEC" w14:paraId="77BCFB2A" w14:textId="77777777">
        <w:trPr>
          <w:trHeight w:val="567"/>
        </w:trPr>
        <w:tc>
          <w:tcPr>
            <w:tcW w:w="993" w:type="dxa"/>
            <w:vAlign w:val="center"/>
          </w:tcPr>
          <w:p w14:paraId="3D266A77"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7</w:t>
            </w:r>
          </w:p>
        </w:tc>
        <w:tc>
          <w:tcPr>
            <w:tcW w:w="8080" w:type="dxa"/>
            <w:gridSpan w:val="3"/>
            <w:vAlign w:val="center"/>
          </w:tcPr>
          <w:p w14:paraId="05CF2B4E"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公司的资质等级（请附上有关证书的复印件）</w:t>
            </w:r>
          </w:p>
        </w:tc>
      </w:tr>
      <w:tr w:rsidR="00BC0AEC" w14:paraId="1818D4FC" w14:textId="77777777">
        <w:trPr>
          <w:trHeight w:val="567"/>
        </w:trPr>
        <w:tc>
          <w:tcPr>
            <w:tcW w:w="993" w:type="dxa"/>
            <w:vAlign w:val="center"/>
          </w:tcPr>
          <w:p w14:paraId="27FC846D"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8</w:t>
            </w:r>
          </w:p>
        </w:tc>
        <w:tc>
          <w:tcPr>
            <w:tcW w:w="8080" w:type="dxa"/>
            <w:gridSpan w:val="3"/>
            <w:vAlign w:val="center"/>
          </w:tcPr>
          <w:p w14:paraId="1D712157"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公司（是否通过，何种）质量保证体系认证（如通过请附相关证书复印件，提供认证机构年审监督报告）</w:t>
            </w:r>
          </w:p>
        </w:tc>
      </w:tr>
      <w:tr w:rsidR="00BC0AEC" w14:paraId="5010B250" w14:textId="77777777">
        <w:trPr>
          <w:trHeight w:val="567"/>
        </w:trPr>
        <w:tc>
          <w:tcPr>
            <w:tcW w:w="993" w:type="dxa"/>
            <w:vAlign w:val="center"/>
          </w:tcPr>
          <w:p w14:paraId="0BAF7AE0"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9</w:t>
            </w:r>
          </w:p>
        </w:tc>
        <w:tc>
          <w:tcPr>
            <w:tcW w:w="2696" w:type="dxa"/>
            <w:vAlign w:val="center"/>
          </w:tcPr>
          <w:p w14:paraId="6609A71C"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作为承包人经历年数</w:t>
            </w:r>
          </w:p>
        </w:tc>
        <w:tc>
          <w:tcPr>
            <w:tcW w:w="5384" w:type="dxa"/>
            <w:gridSpan w:val="2"/>
            <w:vAlign w:val="center"/>
          </w:tcPr>
          <w:p w14:paraId="1B5CBECE" w14:textId="77777777" w:rsidR="00BC0AEC" w:rsidRDefault="00BC0AEC">
            <w:pPr>
              <w:spacing w:line="360" w:lineRule="auto"/>
              <w:rPr>
                <w:rFonts w:ascii="仿宋_GB2312" w:eastAsia="仿宋_GB2312" w:hAnsi="仿宋_GB2312"/>
                <w:spacing w:val="-6"/>
                <w:sz w:val="24"/>
              </w:rPr>
            </w:pPr>
          </w:p>
        </w:tc>
      </w:tr>
      <w:tr w:rsidR="00BC0AEC" w14:paraId="592CC50D" w14:textId="77777777">
        <w:trPr>
          <w:trHeight w:val="567"/>
        </w:trPr>
        <w:tc>
          <w:tcPr>
            <w:tcW w:w="993" w:type="dxa"/>
            <w:vAlign w:val="center"/>
          </w:tcPr>
          <w:p w14:paraId="2B9579DC" w14:textId="77777777" w:rsidR="00BC0AEC" w:rsidRDefault="00BC2A53">
            <w:pPr>
              <w:spacing w:line="360" w:lineRule="auto"/>
              <w:jc w:val="center"/>
              <w:rPr>
                <w:rFonts w:ascii="仿宋_GB2312" w:eastAsia="仿宋_GB2312" w:hAnsi="仿宋_GB2312"/>
                <w:spacing w:val="-6"/>
                <w:sz w:val="24"/>
              </w:rPr>
            </w:pPr>
            <w:r>
              <w:rPr>
                <w:rFonts w:ascii="仿宋_GB2312" w:eastAsia="仿宋_GB2312" w:hAnsi="仿宋_GB2312"/>
                <w:spacing w:val="-6"/>
                <w:sz w:val="24"/>
              </w:rPr>
              <w:t>10</w:t>
            </w:r>
          </w:p>
        </w:tc>
        <w:tc>
          <w:tcPr>
            <w:tcW w:w="2696" w:type="dxa"/>
            <w:vAlign w:val="center"/>
          </w:tcPr>
          <w:p w14:paraId="2070BBC0"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其他需要说明的情况</w:t>
            </w:r>
          </w:p>
        </w:tc>
        <w:tc>
          <w:tcPr>
            <w:tcW w:w="5384" w:type="dxa"/>
            <w:gridSpan w:val="2"/>
            <w:vAlign w:val="center"/>
          </w:tcPr>
          <w:p w14:paraId="1FDF6B86" w14:textId="77777777" w:rsidR="00BC0AEC" w:rsidRDefault="00BC0AEC">
            <w:pPr>
              <w:spacing w:line="360" w:lineRule="auto"/>
              <w:rPr>
                <w:rFonts w:ascii="仿宋_GB2312" w:eastAsia="仿宋_GB2312" w:hAnsi="仿宋_GB2312"/>
                <w:spacing w:val="-6"/>
                <w:sz w:val="24"/>
              </w:rPr>
            </w:pPr>
          </w:p>
        </w:tc>
      </w:tr>
    </w:tbl>
    <w:p w14:paraId="2590679B" w14:textId="77777777" w:rsidR="00BC0AEC" w:rsidRDefault="00BC0AEC">
      <w:pPr>
        <w:spacing w:line="360" w:lineRule="auto"/>
        <w:rPr>
          <w:rFonts w:ascii="仿宋_GB2312" w:eastAsia="仿宋_GB2312" w:hAnsi="仿宋_GB2312"/>
          <w:spacing w:val="-6"/>
          <w:sz w:val="24"/>
        </w:rPr>
      </w:pPr>
    </w:p>
    <w:p w14:paraId="2FE35DA8" w14:textId="77777777" w:rsidR="00BC0AEC" w:rsidRDefault="00BC2A53">
      <w:pPr>
        <w:spacing w:line="360" w:lineRule="auto"/>
        <w:rPr>
          <w:rFonts w:ascii="仿宋_GB2312" w:eastAsia="仿宋_GB2312" w:hAnsi="仿宋_GB2312"/>
          <w:b/>
          <w:spacing w:val="-6"/>
          <w:sz w:val="24"/>
        </w:rPr>
      </w:pPr>
      <w:r>
        <w:rPr>
          <w:rFonts w:ascii="仿宋_GB2312" w:eastAsia="仿宋_GB2312" w:hAnsi="仿宋_GB2312" w:hint="eastAsia"/>
          <w:b/>
          <w:spacing w:val="-6"/>
          <w:sz w:val="24"/>
        </w:rPr>
        <w:t>说明：所有报价单位都须填写此表。</w:t>
      </w:r>
    </w:p>
    <w:p w14:paraId="408CC049" w14:textId="77777777" w:rsidR="00BC0AEC" w:rsidRDefault="00BC0AEC">
      <w:pPr>
        <w:spacing w:line="360" w:lineRule="auto"/>
        <w:rPr>
          <w:rFonts w:ascii="仿宋_GB2312" w:eastAsia="仿宋_GB2312" w:hAnsi="仿宋_GB2312"/>
          <w:spacing w:val="-6"/>
          <w:sz w:val="24"/>
        </w:rPr>
      </w:pPr>
    </w:p>
    <w:p w14:paraId="72B98A95" w14:textId="77777777" w:rsidR="00BC0AEC" w:rsidRDefault="00BC0AEC">
      <w:pPr>
        <w:spacing w:line="360" w:lineRule="auto"/>
        <w:rPr>
          <w:rFonts w:ascii="仿宋_GB2312" w:eastAsia="仿宋_GB2312" w:hAnsi="仿宋_GB2312"/>
          <w:spacing w:val="-6"/>
          <w:sz w:val="24"/>
        </w:rPr>
      </w:pPr>
    </w:p>
    <w:p w14:paraId="53065CB4"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报价单位名称（盖章）：</w:t>
      </w:r>
      <w:r>
        <w:rPr>
          <w:rFonts w:ascii="仿宋_GB2312" w:eastAsia="仿宋_GB2312" w:hAnsi="仿宋_GB2312"/>
          <w:spacing w:val="-6"/>
          <w:sz w:val="24"/>
        </w:rPr>
        <w:t xml:space="preserve"> </w:t>
      </w:r>
    </w:p>
    <w:p w14:paraId="361F58DB"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授权代表签字：</w:t>
      </w:r>
    </w:p>
    <w:p w14:paraId="6BA09FE0" w14:textId="77777777" w:rsidR="00BC0AEC" w:rsidRDefault="00BC2A53">
      <w:pPr>
        <w:spacing w:line="360" w:lineRule="auto"/>
        <w:rPr>
          <w:rFonts w:ascii="仿宋_GB2312" w:eastAsia="仿宋_GB2312" w:hAnsi="仿宋_GB2312"/>
          <w:spacing w:val="-6"/>
          <w:sz w:val="24"/>
        </w:rPr>
      </w:pPr>
      <w:r>
        <w:rPr>
          <w:rFonts w:ascii="仿宋_GB2312" w:eastAsia="仿宋_GB2312" w:hAnsi="仿宋_GB2312" w:hint="eastAsia"/>
          <w:spacing w:val="-6"/>
          <w:sz w:val="24"/>
        </w:rPr>
        <w:t>日期：</w:t>
      </w:r>
      <w:r>
        <w:rPr>
          <w:rFonts w:ascii="仿宋_GB2312" w:eastAsia="仿宋_GB2312" w:hAnsi="仿宋_GB2312"/>
          <w:spacing w:val="-6"/>
          <w:sz w:val="24"/>
        </w:rPr>
        <w:t xml:space="preserve">  </w:t>
      </w:r>
      <w:r>
        <w:rPr>
          <w:rFonts w:ascii="仿宋_GB2312" w:eastAsia="仿宋_GB2312" w:hAnsi="仿宋_GB2312" w:hint="eastAsia"/>
          <w:spacing w:val="-6"/>
          <w:sz w:val="24"/>
        </w:rPr>
        <w:t>年</w:t>
      </w:r>
      <w:r>
        <w:rPr>
          <w:rFonts w:ascii="仿宋_GB2312" w:eastAsia="仿宋_GB2312" w:hAnsi="仿宋_GB2312"/>
          <w:spacing w:val="-6"/>
          <w:sz w:val="24"/>
        </w:rPr>
        <w:t xml:space="preserve">  </w:t>
      </w:r>
      <w:r>
        <w:rPr>
          <w:rFonts w:ascii="仿宋_GB2312" w:eastAsia="仿宋_GB2312" w:hAnsi="仿宋_GB2312" w:hint="eastAsia"/>
          <w:spacing w:val="-6"/>
          <w:sz w:val="24"/>
        </w:rPr>
        <w:t>月</w:t>
      </w:r>
      <w:r>
        <w:rPr>
          <w:rFonts w:ascii="仿宋_GB2312" w:eastAsia="仿宋_GB2312" w:hAnsi="仿宋_GB2312"/>
          <w:spacing w:val="-6"/>
          <w:sz w:val="24"/>
        </w:rPr>
        <w:t xml:space="preserve">  </w:t>
      </w:r>
      <w:r>
        <w:rPr>
          <w:rFonts w:ascii="仿宋_GB2312" w:eastAsia="仿宋_GB2312" w:hAnsi="仿宋_GB2312" w:hint="eastAsia"/>
          <w:spacing w:val="-6"/>
          <w:sz w:val="24"/>
        </w:rPr>
        <w:t>日</w:t>
      </w:r>
    </w:p>
    <w:p w14:paraId="0C2237CF" w14:textId="77777777" w:rsidR="00BC0AEC" w:rsidRDefault="00BC0AEC">
      <w:pPr>
        <w:rPr>
          <w:rFonts w:ascii="仿宋_GB2312" w:eastAsia="仿宋_GB2312" w:hAnsi="仿宋_GB2312"/>
          <w:b/>
          <w:spacing w:val="-6"/>
          <w:sz w:val="32"/>
        </w:rPr>
      </w:pPr>
    </w:p>
    <w:p w14:paraId="17C3B52D" w14:textId="77777777" w:rsidR="00BC0AEC" w:rsidRDefault="00BC0AEC">
      <w:pPr>
        <w:rPr>
          <w:rFonts w:ascii="仿宋_GB2312" w:eastAsia="仿宋_GB2312" w:hAnsi="仿宋_GB2312"/>
          <w:b/>
          <w:spacing w:val="-6"/>
          <w:sz w:val="32"/>
        </w:rPr>
      </w:pPr>
    </w:p>
    <w:p w14:paraId="4A0A42EF" w14:textId="77777777" w:rsidR="00BC0AEC" w:rsidRDefault="00BC2A53">
      <w:pPr>
        <w:rPr>
          <w:rFonts w:ascii="仿宋_GB2312" w:eastAsia="仿宋_GB2312" w:hAnsi="仿宋_GB2312"/>
          <w:b/>
          <w:spacing w:val="-6"/>
          <w:sz w:val="32"/>
        </w:rPr>
      </w:pPr>
      <w:r>
        <w:rPr>
          <w:rFonts w:ascii="仿宋_GB2312" w:eastAsia="仿宋_GB2312" w:hAnsi="仿宋_GB2312"/>
          <w:b/>
          <w:spacing w:val="-6"/>
          <w:sz w:val="32"/>
        </w:rPr>
        <w:br w:type="page"/>
      </w:r>
    </w:p>
    <w:p w14:paraId="06B69E86" w14:textId="77777777" w:rsidR="00BC0AEC" w:rsidRDefault="00BC2A53">
      <w:pPr>
        <w:spacing w:line="360" w:lineRule="auto"/>
        <w:jc w:val="center"/>
        <w:rPr>
          <w:rFonts w:ascii="仿宋_GB2312" w:eastAsia="仿宋_GB2312" w:hAnsi="仿宋_GB2312"/>
          <w:b/>
          <w:spacing w:val="-6"/>
          <w:sz w:val="32"/>
        </w:rPr>
      </w:pPr>
      <w:r>
        <w:rPr>
          <w:rFonts w:ascii="仿宋_GB2312" w:eastAsia="仿宋_GB2312" w:hAnsi="仿宋_GB2312"/>
          <w:b/>
          <w:spacing w:val="-6"/>
          <w:sz w:val="32"/>
        </w:rPr>
        <w:lastRenderedPageBreak/>
        <w:t>法定代表人资格证明书</w:t>
      </w:r>
    </w:p>
    <w:p w14:paraId="26EC2A09" w14:textId="77777777" w:rsidR="00BC0AEC" w:rsidRDefault="00BC2A53">
      <w:pPr>
        <w:spacing w:line="360" w:lineRule="auto"/>
        <w:rPr>
          <w:rFonts w:ascii="仿宋_GB2312" w:eastAsia="仿宋_GB2312" w:hAnsi="仿宋_GB2312"/>
          <w:bCs/>
          <w:spacing w:val="-6"/>
          <w:sz w:val="24"/>
        </w:rPr>
      </w:pPr>
      <w:r>
        <w:rPr>
          <w:rFonts w:ascii="仿宋_GB2312" w:eastAsia="仿宋_GB2312" w:hAnsi="仿宋_GB2312" w:hint="eastAsia"/>
          <w:bCs/>
          <w:spacing w:val="-6"/>
          <w:sz w:val="24"/>
        </w:rPr>
        <w:t>致</w:t>
      </w:r>
      <w:r>
        <w:rPr>
          <w:rFonts w:ascii="仿宋_GB2312" w:eastAsia="仿宋_GB2312" w:hAnsi="仿宋_GB2312"/>
          <w:bCs/>
          <w:spacing w:val="-6"/>
          <w:sz w:val="24"/>
        </w:rPr>
        <w:t xml:space="preserve">: </w:t>
      </w:r>
      <w:r>
        <w:rPr>
          <w:rFonts w:ascii="仿宋_GB2312" w:eastAsia="仿宋_GB2312" w:hAnsi="仿宋_GB2312" w:hint="eastAsia"/>
          <w:bCs/>
          <w:spacing w:val="-6"/>
          <w:sz w:val="24"/>
        </w:rPr>
        <w:t>浙江大学国际联合学院</w:t>
      </w:r>
      <w:r>
        <w:rPr>
          <w:rFonts w:ascii="仿宋_GB2312" w:eastAsia="仿宋_GB2312" w:hAnsi="仿宋_GB2312"/>
          <w:bCs/>
          <w:spacing w:val="-6"/>
          <w:sz w:val="24"/>
        </w:rPr>
        <w:t>(</w:t>
      </w:r>
      <w:r>
        <w:rPr>
          <w:rFonts w:ascii="仿宋_GB2312" w:eastAsia="仿宋_GB2312" w:hAnsi="仿宋_GB2312"/>
          <w:bCs/>
          <w:spacing w:val="-6"/>
          <w:sz w:val="24"/>
        </w:rPr>
        <w:t>海宁国际校区</w:t>
      </w:r>
      <w:r>
        <w:rPr>
          <w:rFonts w:ascii="仿宋_GB2312" w:eastAsia="仿宋_GB2312" w:hAnsi="仿宋_GB2312"/>
          <w:bCs/>
          <w:spacing w:val="-6"/>
          <w:sz w:val="24"/>
        </w:rPr>
        <w:t>)</w:t>
      </w:r>
      <w:r>
        <w:rPr>
          <w:rFonts w:ascii="仿宋_GB2312" w:eastAsia="仿宋_GB2312" w:hAnsi="仿宋_GB2312"/>
          <w:bCs/>
          <w:spacing w:val="-6"/>
          <w:sz w:val="24"/>
        </w:rPr>
        <w:t>：</w:t>
      </w:r>
    </w:p>
    <w:p w14:paraId="4D156D51" w14:textId="77777777" w:rsidR="00BC0AEC" w:rsidRDefault="00BC2A53">
      <w:pPr>
        <w:spacing w:line="360" w:lineRule="auto"/>
        <w:ind w:firstLineChars="200" w:firstLine="456"/>
        <w:rPr>
          <w:rFonts w:ascii="仿宋_GB2312" w:eastAsia="仿宋_GB2312" w:hAnsi="仿宋_GB2312"/>
          <w:bCs/>
          <w:spacing w:val="-6"/>
          <w:sz w:val="24"/>
        </w:rPr>
      </w:pPr>
      <w:r>
        <w:rPr>
          <w:rFonts w:ascii="仿宋_GB2312" w:eastAsia="仿宋_GB2312" w:hAnsi="仿宋_GB2312" w:hint="eastAsia"/>
          <w:bCs/>
          <w:spacing w:val="-6"/>
          <w:sz w:val="24"/>
        </w:rPr>
        <w:t>我</w:t>
      </w:r>
      <w:r>
        <w:rPr>
          <w:rFonts w:ascii="仿宋_GB2312" w:eastAsia="仿宋_GB2312" w:hAnsi="仿宋_GB2312"/>
          <w:spacing w:val="-6"/>
          <w:sz w:val="24"/>
          <w:u w:val="single"/>
        </w:rPr>
        <w:t xml:space="preserve">                 </w:t>
      </w:r>
      <w:r>
        <w:rPr>
          <w:rFonts w:ascii="仿宋_GB2312" w:eastAsia="仿宋_GB2312" w:hAnsi="仿宋_GB2312"/>
          <w:bCs/>
          <w:spacing w:val="-6"/>
          <w:sz w:val="24"/>
        </w:rPr>
        <w:t>（姓名）系</w:t>
      </w:r>
      <w:r>
        <w:rPr>
          <w:rFonts w:ascii="仿宋_GB2312" w:eastAsia="仿宋_GB2312" w:hAnsi="仿宋_GB2312"/>
          <w:spacing w:val="-6"/>
          <w:sz w:val="24"/>
          <w:u w:val="single"/>
        </w:rPr>
        <w:t xml:space="preserve">                            </w:t>
      </w:r>
      <w:r>
        <w:rPr>
          <w:rFonts w:ascii="仿宋_GB2312" w:eastAsia="仿宋_GB2312" w:hAnsi="仿宋_GB2312" w:hint="eastAsia"/>
          <w:bCs/>
          <w:spacing w:val="-6"/>
          <w:sz w:val="24"/>
        </w:rPr>
        <w:t>（</w:t>
      </w:r>
      <w:r>
        <w:rPr>
          <w:rFonts w:ascii="仿宋_GB2312" w:eastAsia="仿宋_GB2312" w:hAnsi="仿宋_GB2312" w:hint="eastAsia"/>
          <w:spacing w:val="-6"/>
          <w:sz w:val="24"/>
        </w:rPr>
        <w:t>报价单位</w:t>
      </w:r>
      <w:r>
        <w:rPr>
          <w:rFonts w:ascii="仿宋_GB2312" w:eastAsia="仿宋_GB2312" w:hAnsi="仿宋_GB2312" w:hint="eastAsia"/>
          <w:bCs/>
          <w:spacing w:val="-6"/>
          <w:sz w:val="24"/>
        </w:rPr>
        <w:t>名称）</w:t>
      </w:r>
      <w:r>
        <w:rPr>
          <w:rFonts w:ascii="仿宋_GB2312" w:eastAsia="仿宋_GB2312" w:hAnsi="仿宋_GB2312"/>
          <w:bCs/>
          <w:spacing w:val="-6"/>
          <w:sz w:val="24"/>
        </w:rPr>
        <w:t>的法定代表人，身份证号</w:t>
      </w:r>
      <w:r>
        <w:rPr>
          <w:rFonts w:ascii="仿宋_GB2312" w:eastAsia="仿宋_GB2312" w:hAnsi="仿宋_GB2312" w:hint="eastAsia"/>
          <w:bCs/>
          <w:spacing w:val="-6"/>
          <w:sz w:val="24"/>
        </w:rPr>
        <w:t>：</w:t>
      </w:r>
      <w:r>
        <w:rPr>
          <w:rFonts w:ascii="仿宋_GB2312" w:eastAsia="仿宋_GB2312" w:hAnsi="仿宋_GB2312"/>
          <w:spacing w:val="-6"/>
          <w:sz w:val="24"/>
          <w:u w:val="single"/>
        </w:rPr>
        <w:t xml:space="preserve">                                     </w:t>
      </w:r>
      <w:r>
        <w:rPr>
          <w:rFonts w:ascii="仿宋_GB2312" w:eastAsia="仿宋_GB2312" w:hAnsi="仿宋_GB2312"/>
          <w:bCs/>
          <w:spacing w:val="-6"/>
          <w:sz w:val="24"/>
        </w:rPr>
        <w:t>。</w:t>
      </w:r>
    </w:p>
    <w:p w14:paraId="4A0F924B" w14:textId="77777777" w:rsidR="00BC0AEC" w:rsidRDefault="00BC2A53">
      <w:pPr>
        <w:spacing w:line="360" w:lineRule="auto"/>
        <w:ind w:firstLineChars="200" w:firstLine="456"/>
        <w:rPr>
          <w:rFonts w:ascii="仿宋_GB2312" w:eastAsia="仿宋_GB2312" w:hAnsi="仿宋_GB2312"/>
          <w:bCs/>
          <w:spacing w:val="-6"/>
          <w:sz w:val="24"/>
        </w:rPr>
      </w:pPr>
      <w:r>
        <w:rPr>
          <w:rFonts w:ascii="仿宋_GB2312" w:eastAsia="仿宋_GB2312" w:hAnsi="仿宋_GB2312"/>
          <w:bCs/>
          <w:spacing w:val="-6"/>
          <w:sz w:val="24"/>
        </w:rPr>
        <w:t>特此证明。</w:t>
      </w:r>
    </w:p>
    <w:p w14:paraId="526C273A" w14:textId="77777777" w:rsidR="00BC0AEC" w:rsidRDefault="00BC0AEC">
      <w:pPr>
        <w:spacing w:line="360" w:lineRule="auto"/>
        <w:rPr>
          <w:rFonts w:ascii="仿宋_GB2312" w:eastAsia="仿宋_GB2312" w:hAnsi="仿宋_GB2312"/>
          <w:bCs/>
          <w:spacing w:val="-6"/>
          <w:sz w:val="24"/>
        </w:rPr>
      </w:pPr>
    </w:p>
    <w:tbl>
      <w:tblPr>
        <w:tblW w:w="7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BC0AEC" w14:paraId="785DBEAE" w14:textId="77777777">
        <w:trPr>
          <w:trHeight w:val="3660"/>
        </w:trPr>
        <w:tc>
          <w:tcPr>
            <w:tcW w:w="7684" w:type="dxa"/>
          </w:tcPr>
          <w:p w14:paraId="1A29D010" w14:textId="77777777" w:rsidR="00BC0AEC" w:rsidRDefault="00BC2A53">
            <w:pPr>
              <w:rPr>
                <w:rFonts w:ascii="仿宋_GB2312" w:eastAsia="仿宋_GB2312" w:hAnsi="仿宋_GB2312"/>
                <w:sz w:val="24"/>
              </w:rPr>
            </w:pPr>
            <w:r>
              <w:rPr>
                <w:rFonts w:ascii="仿宋_GB2312" w:eastAsia="仿宋_GB2312" w:hAnsi="仿宋_GB2312" w:hint="eastAsia"/>
                <w:sz w:val="24"/>
              </w:rPr>
              <w:t>法定代表人身份证：</w:t>
            </w:r>
          </w:p>
          <w:p w14:paraId="511FB02E" w14:textId="77777777" w:rsidR="00BC0AEC" w:rsidRDefault="00BC0AEC">
            <w:pPr>
              <w:rPr>
                <w:rFonts w:ascii="仿宋_GB2312" w:eastAsia="仿宋_GB2312" w:hAnsi="仿宋_GB2312"/>
                <w:sz w:val="24"/>
              </w:rPr>
            </w:pPr>
          </w:p>
          <w:p w14:paraId="47B6C1A8" w14:textId="77777777" w:rsidR="00BC0AEC" w:rsidRDefault="00BC0AEC">
            <w:pPr>
              <w:rPr>
                <w:rFonts w:ascii="仿宋_GB2312" w:eastAsia="仿宋_GB2312" w:hAnsi="仿宋_GB2312"/>
                <w:sz w:val="24"/>
              </w:rPr>
            </w:pPr>
          </w:p>
          <w:p w14:paraId="493027EB" w14:textId="77777777" w:rsidR="00BC0AEC" w:rsidRDefault="00BC0AEC">
            <w:pPr>
              <w:rPr>
                <w:rFonts w:ascii="仿宋_GB2312" w:eastAsia="仿宋_GB2312" w:hAnsi="仿宋_GB2312"/>
                <w:sz w:val="24"/>
              </w:rPr>
            </w:pPr>
          </w:p>
          <w:p w14:paraId="57782CB3" w14:textId="77777777" w:rsidR="00BC0AEC" w:rsidRDefault="00BC0AEC">
            <w:pPr>
              <w:rPr>
                <w:rFonts w:ascii="仿宋_GB2312" w:eastAsia="仿宋_GB2312" w:hAnsi="仿宋_GB2312"/>
                <w:sz w:val="24"/>
              </w:rPr>
            </w:pPr>
          </w:p>
          <w:p w14:paraId="3857B00F" w14:textId="77777777" w:rsidR="00BC0AEC" w:rsidRDefault="00BC2A53">
            <w:pPr>
              <w:rPr>
                <w:rFonts w:ascii="仿宋_GB2312" w:eastAsia="仿宋_GB2312" w:hAnsi="仿宋_GB2312"/>
                <w:sz w:val="24"/>
              </w:rPr>
            </w:pPr>
            <w:r>
              <w:rPr>
                <w:rFonts w:ascii="仿宋_GB2312" w:eastAsia="仿宋_GB2312" w:hAnsi="仿宋_GB2312" w:hint="eastAsia"/>
                <w:sz w:val="24"/>
              </w:rPr>
              <w:t>复印件粘贴处</w:t>
            </w:r>
          </w:p>
          <w:p w14:paraId="170A11E8" w14:textId="77777777" w:rsidR="00BC0AEC" w:rsidRDefault="00BC0AEC">
            <w:pPr>
              <w:spacing w:line="360" w:lineRule="auto"/>
              <w:rPr>
                <w:rFonts w:ascii="仿宋_GB2312" w:eastAsia="仿宋_GB2312" w:hAnsi="仿宋_GB2312"/>
                <w:bCs/>
                <w:spacing w:val="-6"/>
                <w:sz w:val="24"/>
              </w:rPr>
            </w:pPr>
          </w:p>
        </w:tc>
      </w:tr>
    </w:tbl>
    <w:p w14:paraId="3F690B67" w14:textId="77777777" w:rsidR="00BC0AEC" w:rsidRDefault="00BC0AEC">
      <w:pPr>
        <w:spacing w:line="360" w:lineRule="auto"/>
        <w:rPr>
          <w:rFonts w:ascii="仿宋_GB2312" w:eastAsia="仿宋_GB2312" w:hAnsi="仿宋_GB2312"/>
          <w:bCs/>
          <w:spacing w:val="-6"/>
          <w:sz w:val="24"/>
        </w:rPr>
      </w:pPr>
    </w:p>
    <w:p w14:paraId="3BE7415D" w14:textId="77777777" w:rsidR="00BC0AEC" w:rsidRDefault="00BC0AEC">
      <w:pPr>
        <w:spacing w:line="360" w:lineRule="auto"/>
        <w:rPr>
          <w:rFonts w:ascii="仿宋_GB2312" w:eastAsia="仿宋_GB2312" w:hAnsi="仿宋_GB2312"/>
          <w:b/>
          <w:bCs/>
          <w:spacing w:val="-6"/>
          <w:sz w:val="24"/>
        </w:rPr>
      </w:pPr>
    </w:p>
    <w:p w14:paraId="31C3698C" w14:textId="77777777" w:rsidR="00BC0AEC" w:rsidRDefault="00BC2A53">
      <w:pPr>
        <w:spacing w:line="360" w:lineRule="auto"/>
        <w:ind w:right="456"/>
        <w:rPr>
          <w:rFonts w:ascii="仿宋_GB2312" w:eastAsia="仿宋_GB2312" w:hAnsi="仿宋_GB2312"/>
          <w:spacing w:val="-6"/>
          <w:sz w:val="24"/>
        </w:rPr>
      </w:pPr>
      <w:r>
        <w:rPr>
          <w:rFonts w:ascii="仿宋_GB2312" w:eastAsia="仿宋_GB2312" w:hAnsi="仿宋_GB2312" w:hint="eastAsia"/>
          <w:spacing w:val="-6"/>
          <w:sz w:val="24"/>
        </w:rPr>
        <w:t>报价单位名称（盖章）：</w:t>
      </w:r>
    </w:p>
    <w:p w14:paraId="30B4F4C1" w14:textId="77777777" w:rsidR="00BC0AEC" w:rsidRDefault="00BC2A53">
      <w:pPr>
        <w:spacing w:line="360" w:lineRule="auto"/>
        <w:rPr>
          <w:rFonts w:ascii="仿宋_GB2312" w:eastAsia="仿宋_GB2312" w:hAnsi="仿宋_GB2312"/>
          <w:sz w:val="24"/>
        </w:rPr>
      </w:pPr>
      <w:r>
        <w:rPr>
          <w:rFonts w:ascii="仿宋_GB2312" w:eastAsia="仿宋_GB2312" w:hAnsi="仿宋_GB2312"/>
          <w:spacing w:val="-6"/>
          <w:sz w:val="24"/>
        </w:rPr>
        <w:t>日期：</w:t>
      </w:r>
      <w:r>
        <w:rPr>
          <w:rFonts w:ascii="仿宋_GB2312" w:eastAsia="仿宋_GB2312" w:hAnsi="仿宋_GB2312"/>
          <w:spacing w:val="-6"/>
          <w:sz w:val="24"/>
        </w:rPr>
        <w:t xml:space="preserve">  </w:t>
      </w:r>
      <w:r>
        <w:rPr>
          <w:rFonts w:ascii="仿宋_GB2312" w:eastAsia="仿宋_GB2312" w:hAnsi="仿宋_GB2312"/>
          <w:spacing w:val="-6"/>
          <w:sz w:val="24"/>
        </w:rPr>
        <w:t>年</w:t>
      </w:r>
      <w:r>
        <w:rPr>
          <w:rFonts w:ascii="仿宋_GB2312" w:eastAsia="仿宋_GB2312" w:hAnsi="仿宋_GB2312"/>
          <w:spacing w:val="-6"/>
          <w:sz w:val="24"/>
        </w:rPr>
        <w:t xml:space="preserve">  </w:t>
      </w:r>
      <w:r>
        <w:rPr>
          <w:rFonts w:ascii="仿宋_GB2312" w:eastAsia="仿宋_GB2312" w:hAnsi="仿宋_GB2312"/>
          <w:spacing w:val="-6"/>
          <w:sz w:val="24"/>
        </w:rPr>
        <w:t>月</w:t>
      </w:r>
      <w:r>
        <w:rPr>
          <w:rFonts w:ascii="仿宋_GB2312" w:eastAsia="仿宋_GB2312" w:hAnsi="仿宋_GB2312"/>
          <w:spacing w:val="-6"/>
          <w:sz w:val="24"/>
        </w:rPr>
        <w:t xml:space="preserve">  </w:t>
      </w:r>
      <w:r>
        <w:rPr>
          <w:rFonts w:ascii="仿宋_GB2312" w:eastAsia="仿宋_GB2312" w:hAnsi="仿宋_GB2312"/>
          <w:spacing w:val="-6"/>
          <w:sz w:val="24"/>
        </w:rPr>
        <w:t>日</w:t>
      </w:r>
    </w:p>
    <w:p w14:paraId="291E623D" w14:textId="77777777" w:rsidR="00BC0AEC" w:rsidRDefault="00BC0AEC">
      <w:pPr>
        <w:spacing w:line="297" w:lineRule="exact"/>
        <w:rPr>
          <w:rFonts w:ascii="仿宋_GB2312" w:eastAsia="仿宋_GB2312"/>
          <w:sz w:val="20"/>
          <w:szCs w:val="20"/>
        </w:rPr>
      </w:pPr>
    </w:p>
    <w:sectPr w:rsidR="00BC0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D402" w14:textId="77777777" w:rsidR="00BC2A53" w:rsidRDefault="00BC2A53">
      <w:r>
        <w:separator/>
      </w:r>
    </w:p>
  </w:endnote>
  <w:endnote w:type="continuationSeparator" w:id="0">
    <w:p w14:paraId="5182E633" w14:textId="77777777" w:rsidR="00BC2A53" w:rsidRDefault="00BC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74260597"/>
    </w:sdtPr>
    <w:sdtEndPr/>
    <w:sdtContent>
      <w:p w14:paraId="3BEDABDA" w14:textId="77777777" w:rsidR="00BC0AEC" w:rsidRDefault="00BC2A53">
        <w:r>
          <w:rPr>
            <w:sz w:val="18"/>
            <w:szCs w:val="18"/>
          </w:rPr>
          <w:fldChar w:fldCharType="begin"/>
        </w:r>
        <w:r>
          <w:instrText>PAGE   \* MERGEFORMAT</w:instrText>
        </w:r>
        <w:r>
          <w:rPr>
            <w:sz w:val="18"/>
            <w:szCs w:val="18"/>
          </w:rPr>
          <w:fldChar w:fldCharType="separate"/>
        </w:r>
        <w:r>
          <w:rPr>
            <w:lang w:val="zh-CN"/>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41E72" w14:textId="77777777" w:rsidR="00BC2A53" w:rsidRDefault="00BC2A53">
      <w:r>
        <w:separator/>
      </w:r>
    </w:p>
  </w:footnote>
  <w:footnote w:type="continuationSeparator" w:id="0">
    <w:p w14:paraId="3BF16DC1" w14:textId="77777777" w:rsidR="00BC2A53" w:rsidRDefault="00BC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BB"/>
    <w:rsid w:val="00012C1D"/>
    <w:rsid w:val="00013E8E"/>
    <w:rsid w:val="00032BCC"/>
    <w:rsid w:val="000971D9"/>
    <w:rsid w:val="000972B6"/>
    <w:rsid w:val="000A6476"/>
    <w:rsid w:val="000B1F70"/>
    <w:rsid w:val="000C5436"/>
    <w:rsid w:val="000D21C9"/>
    <w:rsid w:val="000E181A"/>
    <w:rsid w:val="000F1FDF"/>
    <w:rsid w:val="000F2882"/>
    <w:rsid w:val="000F29E5"/>
    <w:rsid w:val="000F5389"/>
    <w:rsid w:val="00124758"/>
    <w:rsid w:val="00126B17"/>
    <w:rsid w:val="0013498A"/>
    <w:rsid w:val="00155FA3"/>
    <w:rsid w:val="0016416D"/>
    <w:rsid w:val="00167347"/>
    <w:rsid w:val="00174428"/>
    <w:rsid w:val="001A2A57"/>
    <w:rsid w:val="001B4D5B"/>
    <w:rsid w:val="001C67F7"/>
    <w:rsid w:val="001F294E"/>
    <w:rsid w:val="0020495C"/>
    <w:rsid w:val="00205C84"/>
    <w:rsid w:val="0021179E"/>
    <w:rsid w:val="00220D77"/>
    <w:rsid w:val="0022597F"/>
    <w:rsid w:val="002366DC"/>
    <w:rsid w:val="00237358"/>
    <w:rsid w:val="002406ED"/>
    <w:rsid w:val="00280D6D"/>
    <w:rsid w:val="0028247C"/>
    <w:rsid w:val="00290BE5"/>
    <w:rsid w:val="00293976"/>
    <w:rsid w:val="002A2690"/>
    <w:rsid w:val="002B10CA"/>
    <w:rsid w:val="002B2B97"/>
    <w:rsid w:val="002B3D31"/>
    <w:rsid w:val="002B76B7"/>
    <w:rsid w:val="002C57D2"/>
    <w:rsid w:val="002D679E"/>
    <w:rsid w:val="002E0E0A"/>
    <w:rsid w:val="003056BC"/>
    <w:rsid w:val="003454D0"/>
    <w:rsid w:val="00346889"/>
    <w:rsid w:val="0034700A"/>
    <w:rsid w:val="00354649"/>
    <w:rsid w:val="00376104"/>
    <w:rsid w:val="003767D2"/>
    <w:rsid w:val="003768BB"/>
    <w:rsid w:val="003821F9"/>
    <w:rsid w:val="003823C7"/>
    <w:rsid w:val="00382909"/>
    <w:rsid w:val="003B11CE"/>
    <w:rsid w:val="003B49BC"/>
    <w:rsid w:val="003B57DA"/>
    <w:rsid w:val="003B6BCA"/>
    <w:rsid w:val="003B7AC3"/>
    <w:rsid w:val="003D37E1"/>
    <w:rsid w:val="003E1637"/>
    <w:rsid w:val="003E5711"/>
    <w:rsid w:val="003F26F8"/>
    <w:rsid w:val="003F5747"/>
    <w:rsid w:val="00414B08"/>
    <w:rsid w:val="00414EFE"/>
    <w:rsid w:val="00424045"/>
    <w:rsid w:val="00430BA2"/>
    <w:rsid w:val="00445C7E"/>
    <w:rsid w:val="0044698C"/>
    <w:rsid w:val="00452B81"/>
    <w:rsid w:val="0046128E"/>
    <w:rsid w:val="00462045"/>
    <w:rsid w:val="0047527F"/>
    <w:rsid w:val="00495134"/>
    <w:rsid w:val="004A166A"/>
    <w:rsid w:val="004B1797"/>
    <w:rsid w:val="004C197F"/>
    <w:rsid w:val="004C4181"/>
    <w:rsid w:val="004E337D"/>
    <w:rsid w:val="004E6416"/>
    <w:rsid w:val="00513F31"/>
    <w:rsid w:val="0052122E"/>
    <w:rsid w:val="00546198"/>
    <w:rsid w:val="00547FAE"/>
    <w:rsid w:val="00577970"/>
    <w:rsid w:val="005836A6"/>
    <w:rsid w:val="00584FD9"/>
    <w:rsid w:val="005970E7"/>
    <w:rsid w:val="00597F67"/>
    <w:rsid w:val="005A1517"/>
    <w:rsid w:val="005A4AC7"/>
    <w:rsid w:val="005D0EFF"/>
    <w:rsid w:val="005E21A5"/>
    <w:rsid w:val="00602E24"/>
    <w:rsid w:val="006108D7"/>
    <w:rsid w:val="0061163E"/>
    <w:rsid w:val="00616C0B"/>
    <w:rsid w:val="00632D2A"/>
    <w:rsid w:val="0064455B"/>
    <w:rsid w:val="006663EC"/>
    <w:rsid w:val="00670D34"/>
    <w:rsid w:val="006B7877"/>
    <w:rsid w:val="006E5DFA"/>
    <w:rsid w:val="006F18CF"/>
    <w:rsid w:val="007320B1"/>
    <w:rsid w:val="00735C2E"/>
    <w:rsid w:val="00737C4B"/>
    <w:rsid w:val="00743B79"/>
    <w:rsid w:val="007530FC"/>
    <w:rsid w:val="007574FB"/>
    <w:rsid w:val="00762F7F"/>
    <w:rsid w:val="00770A30"/>
    <w:rsid w:val="00777BF5"/>
    <w:rsid w:val="00783959"/>
    <w:rsid w:val="00791467"/>
    <w:rsid w:val="007A514A"/>
    <w:rsid w:val="007C777E"/>
    <w:rsid w:val="007D4A91"/>
    <w:rsid w:val="007D4DF2"/>
    <w:rsid w:val="00803067"/>
    <w:rsid w:val="0081507B"/>
    <w:rsid w:val="00841806"/>
    <w:rsid w:val="00854906"/>
    <w:rsid w:val="00855165"/>
    <w:rsid w:val="00874F0F"/>
    <w:rsid w:val="008935F8"/>
    <w:rsid w:val="00894CB8"/>
    <w:rsid w:val="008A2103"/>
    <w:rsid w:val="008B3C24"/>
    <w:rsid w:val="008C67E2"/>
    <w:rsid w:val="008E62DE"/>
    <w:rsid w:val="008F419A"/>
    <w:rsid w:val="008F763E"/>
    <w:rsid w:val="00904D05"/>
    <w:rsid w:val="009355C2"/>
    <w:rsid w:val="00944ABE"/>
    <w:rsid w:val="00951805"/>
    <w:rsid w:val="009548EF"/>
    <w:rsid w:val="00970377"/>
    <w:rsid w:val="0098232B"/>
    <w:rsid w:val="00992434"/>
    <w:rsid w:val="009D6D5F"/>
    <w:rsid w:val="009F4AD2"/>
    <w:rsid w:val="009F6E53"/>
    <w:rsid w:val="00A0496E"/>
    <w:rsid w:val="00A0677C"/>
    <w:rsid w:val="00A06914"/>
    <w:rsid w:val="00A10940"/>
    <w:rsid w:val="00A2300B"/>
    <w:rsid w:val="00A2330A"/>
    <w:rsid w:val="00A25475"/>
    <w:rsid w:val="00A36B9C"/>
    <w:rsid w:val="00A46441"/>
    <w:rsid w:val="00A56947"/>
    <w:rsid w:val="00A632E1"/>
    <w:rsid w:val="00A641D5"/>
    <w:rsid w:val="00A85E39"/>
    <w:rsid w:val="00A87A1D"/>
    <w:rsid w:val="00AA5D7C"/>
    <w:rsid w:val="00AE371C"/>
    <w:rsid w:val="00AF5C1F"/>
    <w:rsid w:val="00B14689"/>
    <w:rsid w:val="00B25FAB"/>
    <w:rsid w:val="00B31C5E"/>
    <w:rsid w:val="00B4654D"/>
    <w:rsid w:val="00B74256"/>
    <w:rsid w:val="00B86777"/>
    <w:rsid w:val="00B93F2C"/>
    <w:rsid w:val="00B95872"/>
    <w:rsid w:val="00BB2CF2"/>
    <w:rsid w:val="00BC0AEC"/>
    <w:rsid w:val="00BC2A53"/>
    <w:rsid w:val="00BD1C77"/>
    <w:rsid w:val="00BD2E13"/>
    <w:rsid w:val="00BD3FE0"/>
    <w:rsid w:val="00BD4A56"/>
    <w:rsid w:val="00BE187C"/>
    <w:rsid w:val="00BE23AA"/>
    <w:rsid w:val="00BE7CE0"/>
    <w:rsid w:val="00C12018"/>
    <w:rsid w:val="00C2129A"/>
    <w:rsid w:val="00C2506D"/>
    <w:rsid w:val="00C26411"/>
    <w:rsid w:val="00C41FCF"/>
    <w:rsid w:val="00C436B0"/>
    <w:rsid w:val="00C47255"/>
    <w:rsid w:val="00C47B52"/>
    <w:rsid w:val="00C53A76"/>
    <w:rsid w:val="00C623CE"/>
    <w:rsid w:val="00C734A6"/>
    <w:rsid w:val="00C84C8B"/>
    <w:rsid w:val="00CC29C0"/>
    <w:rsid w:val="00CE4D4D"/>
    <w:rsid w:val="00CE67D0"/>
    <w:rsid w:val="00D0715B"/>
    <w:rsid w:val="00D24B3C"/>
    <w:rsid w:val="00D350AC"/>
    <w:rsid w:val="00D35C0A"/>
    <w:rsid w:val="00D47198"/>
    <w:rsid w:val="00D645B2"/>
    <w:rsid w:val="00D74B71"/>
    <w:rsid w:val="00D75E6F"/>
    <w:rsid w:val="00D77713"/>
    <w:rsid w:val="00D91C19"/>
    <w:rsid w:val="00D91D16"/>
    <w:rsid w:val="00D92F9E"/>
    <w:rsid w:val="00D94AA3"/>
    <w:rsid w:val="00DC600F"/>
    <w:rsid w:val="00DF7AF1"/>
    <w:rsid w:val="00E03BCB"/>
    <w:rsid w:val="00E04518"/>
    <w:rsid w:val="00E219E1"/>
    <w:rsid w:val="00E31F1F"/>
    <w:rsid w:val="00E4025B"/>
    <w:rsid w:val="00E44077"/>
    <w:rsid w:val="00E65111"/>
    <w:rsid w:val="00E83CE9"/>
    <w:rsid w:val="00E95A3F"/>
    <w:rsid w:val="00E97D0B"/>
    <w:rsid w:val="00EA0563"/>
    <w:rsid w:val="00EA1617"/>
    <w:rsid w:val="00EA30C3"/>
    <w:rsid w:val="00EB1C2B"/>
    <w:rsid w:val="00EB45DC"/>
    <w:rsid w:val="00EC0C94"/>
    <w:rsid w:val="00ED56F8"/>
    <w:rsid w:val="00EF7C0B"/>
    <w:rsid w:val="00F0060A"/>
    <w:rsid w:val="00F60E7F"/>
    <w:rsid w:val="00F70E44"/>
    <w:rsid w:val="00F84DCF"/>
    <w:rsid w:val="00F90678"/>
    <w:rsid w:val="00F90FDA"/>
    <w:rsid w:val="00FB102C"/>
    <w:rsid w:val="00FB463D"/>
    <w:rsid w:val="00FC4CAA"/>
    <w:rsid w:val="00FD46F8"/>
    <w:rsid w:val="00FD7280"/>
    <w:rsid w:val="00FF1760"/>
    <w:rsid w:val="00FF778B"/>
    <w:rsid w:val="042C4A18"/>
    <w:rsid w:val="04F65642"/>
    <w:rsid w:val="05B2532E"/>
    <w:rsid w:val="05E05ABA"/>
    <w:rsid w:val="07345032"/>
    <w:rsid w:val="093B33D3"/>
    <w:rsid w:val="094A2B91"/>
    <w:rsid w:val="09E238CC"/>
    <w:rsid w:val="0F5B57B0"/>
    <w:rsid w:val="16726F0C"/>
    <w:rsid w:val="1A6E69C4"/>
    <w:rsid w:val="1B7958EE"/>
    <w:rsid w:val="1BC81B8A"/>
    <w:rsid w:val="1C0D472B"/>
    <w:rsid w:val="1CE7502E"/>
    <w:rsid w:val="28862C3C"/>
    <w:rsid w:val="2EC313EC"/>
    <w:rsid w:val="30063DA7"/>
    <w:rsid w:val="32B53CA7"/>
    <w:rsid w:val="33123C5C"/>
    <w:rsid w:val="3C156730"/>
    <w:rsid w:val="3C793E04"/>
    <w:rsid w:val="42F42673"/>
    <w:rsid w:val="4C836D71"/>
    <w:rsid w:val="504D574C"/>
    <w:rsid w:val="50EC3E2B"/>
    <w:rsid w:val="53F37546"/>
    <w:rsid w:val="54744E62"/>
    <w:rsid w:val="680E1FEF"/>
    <w:rsid w:val="6A80344A"/>
    <w:rsid w:val="777D91D8"/>
    <w:rsid w:val="79214B3D"/>
    <w:rsid w:val="7BE737CA"/>
    <w:rsid w:val="7C7B5290"/>
    <w:rsid w:val="7F9D44E1"/>
    <w:rsid w:val="7FFD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48D8A"/>
  <w15:docId w15:val="{EEB43133-6006-46FD-AA19-E69030C7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heme="minorEastAsia" w:hAnsi="Times New Roman" w:cs="Times New Roman"/>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widowControl w:val="0"/>
      <w:adjustRightInd w:val="0"/>
      <w:spacing w:line="432" w:lineRule="auto"/>
      <w:jc w:val="center"/>
      <w:outlineLvl w:val="1"/>
    </w:pPr>
    <w:rPr>
      <w:rFonts w:ascii="Cambria" w:eastAsia="宋体" w:hAnsi="Cambria"/>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spacing w:line="360" w:lineRule="auto"/>
      <w:ind w:firstLineChars="200" w:firstLine="420"/>
    </w:pPr>
    <w:rPr>
      <w:rFonts w:eastAsia="宋体"/>
      <w:kern w:val="2"/>
      <w:sz w:val="21"/>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5"/>
    <w:uiPriority w:val="99"/>
    <w:semiHidden/>
    <w:qFormat/>
  </w:style>
  <w:style w:type="character" w:customStyle="1" w:styleId="ae">
    <w:name w:val="批注主题 字符"/>
    <w:basedOn w:val="a6"/>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20">
    <w:name w:val="标题 2 字符"/>
    <w:basedOn w:val="a0"/>
    <w:link w:val="2"/>
    <w:qFormat/>
    <w:rPr>
      <w:rFonts w:ascii="Cambria" w:eastAsia="宋体" w:hAnsi="Cambria"/>
      <w:b/>
      <w:bCs/>
      <w:kern w:val="2"/>
      <w:sz w:val="28"/>
      <w:szCs w:val="32"/>
    </w:rPr>
  </w:style>
  <w:style w:type="character" w:customStyle="1" w:styleId="a4">
    <w:name w:val="正文缩进 字符"/>
    <w:link w:val="a3"/>
    <w:qFormat/>
    <w:rPr>
      <w:rFonts w:eastAsia="宋体"/>
      <w:kern w:val="2"/>
      <w:sz w:val="21"/>
    </w:rPr>
  </w:style>
  <w:style w:type="paragraph" w:customStyle="1" w:styleId="11">
    <w:name w:val="修订1"/>
    <w:hidden/>
    <w:uiPriority w:val="99"/>
    <w:semiHidden/>
    <w:qFormat/>
    <w:rPr>
      <w:rFonts w:ascii="Times New Roman" w:eastAsiaTheme="minorEastAsia" w:hAnsi="Times New Roman" w:cs="Times New Roman"/>
      <w:sz w:val="22"/>
      <w:szCs w:val="22"/>
    </w:rPr>
  </w:style>
  <w:style w:type="character" w:customStyle="1" w:styleId="normaltextrun">
    <w:name w:val="normaltextrun"/>
    <w:basedOn w:val="a0"/>
    <w:qFormat/>
  </w:style>
  <w:style w:type="paragraph" w:styleId="af2">
    <w:name w:val="List Paragraph"/>
    <w:basedOn w:val="a"/>
    <w:uiPriority w:val="34"/>
    <w:qFormat/>
    <w:pPr>
      <w:ind w:firstLineChars="200" w:firstLine="420"/>
    </w:pPr>
  </w:style>
  <w:style w:type="paragraph" w:styleId="af3">
    <w:name w:val="No Spacing"/>
    <w:uiPriority w:val="1"/>
    <w:qFormat/>
    <w:pPr>
      <w:widowControl w:val="0"/>
      <w:jc w:val="both"/>
    </w:pPr>
    <w:rPr>
      <w:rFonts w:ascii="Times New Roman" w:hAnsi="Times New Roman" w:cs="Times New Roman"/>
      <w:kern w:val="2"/>
      <w:sz w:val="21"/>
      <w:szCs w:val="24"/>
    </w:rPr>
  </w:style>
  <w:style w:type="paragraph" w:customStyle="1" w:styleId="110">
    <w:name w:val="列出段落11"/>
    <w:basedOn w:val="a"/>
    <w:qFormat/>
    <w:pPr>
      <w:widowControl w:val="0"/>
      <w:ind w:firstLineChars="200" w:firstLine="420"/>
      <w:jc w:val="both"/>
    </w:pPr>
    <w:rPr>
      <w:rFonts w:ascii="等线" w:eastAsia="等线" w:hAnsi="等线" w:cs="黑体"/>
      <w:kern w:val="2"/>
      <w:sz w:val="28"/>
      <w:szCs w:val="24"/>
    </w:rPr>
  </w:style>
  <w:style w:type="paragraph" w:customStyle="1" w:styleId="paragraph">
    <w:name w:val="paragraph"/>
    <w:basedOn w:val="a"/>
    <w:qFormat/>
    <w:pPr>
      <w:spacing w:before="100" w:beforeAutospacing="1" w:after="100" w:afterAutospacing="1"/>
    </w:pPr>
    <w:rPr>
      <w:rFonts w:ascii="宋体" w:eastAsia="宋体" w:hAnsi="宋体" w:cs="宋体"/>
      <w:sz w:val="24"/>
      <w:szCs w:val="24"/>
    </w:rPr>
  </w:style>
  <w:style w:type="character" w:customStyle="1" w:styleId="eop">
    <w:name w:val="eop"/>
    <w:basedOn w:val="a0"/>
    <w:qFormat/>
  </w:style>
  <w:style w:type="character" w:customStyle="1" w:styleId="12">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eastAsiaTheme="minorEastAsia"/>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CEDD4F89-6A92-4D49-A51F-8DF09EDA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Lv, Zhao</cp:lastModifiedBy>
  <cp:revision>2</cp:revision>
  <dcterms:created xsi:type="dcterms:W3CDTF">2025-06-04T09:32:00Z</dcterms:created>
  <dcterms:modified xsi:type="dcterms:W3CDTF">2026-06-05T01:00:00Z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2C87E840A4F0D6BF12E0206AFC15D732_43</vt:lpwstr>
  </property>
  <property fmtid="{D5CDD505-2E9C-101B-9397-08002B2CF9AE}" pid="4" name="KSOTemplateDocerSaveRecord">
    <vt:lpwstr>eyJoZGlkIjoiNWRlNDIzNTNkYTA4YWZhZGU3NDIyMTVkZDcyNTY3YTAiLCJ1c2VySWQiOiIxNzY2NTMyMDQ4In0=</vt:lpwstr>
  </property>
</Properties>
</file>